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1274" w14:textId="086B4B74" w:rsidR="0015488B" w:rsidRDefault="0015488B" w:rsidP="002A579E">
      <w:pPr>
        <w:spacing w:line="240" w:lineRule="auto"/>
      </w:pPr>
      <w:r>
        <w:rPr>
          <w:b/>
          <w:bCs/>
        </w:rPr>
        <w:t>OGLESBY CITY COUNCIL</w:t>
      </w:r>
      <w:r>
        <w:rPr>
          <w:b/>
          <w:bCs/>
        </w:rPr>
        <w:br/>
        <w:t>JUNE 2, 2025</w:t>
      </w:r>
      <w:r>
        <w:rPr>
          <w:b/>
          <w:bCs/>
        </w:rPr>
        <w:br/>
      </w:r>
      <w:r>
        <w:rPr>
          <w:b/>
          <w:bCs/>
        </w:rPr>
        <w:br/>
      </w:r>
      <w:r w:rsidRPr="002A56AB">
        <w:t xml:space="preserve">The </w:t>
      </w:r>
      <w:r>
        <w:t>June 2, 2025, meeting of the Oglesby City Council was called to order by Mayor</w:t>
      </w:r>
      <w:r w:rsidR="009E678E">
        <w:t xml:space="preserve"> pro </w:t>
      </w:r>
      <w:proofErr w:type="spellStart"/>
      <w:r w:rsidR="009E678E">
        <w:t>tem</w:t>
      </w:r>
      <w:proofErr w:type="spellEnd"/>
      <w:r w:rsidR="009E678E">
        <w:t xml:space="preserve"> Austin Cullinan </w:t>
      </w:r>
      <w:r>
        <w:t>at 6:00 p.m.</w:t>
      </w:r>
    </w:p>
    <w:p w14:paraId="2827DA6F" w14:textId="5B272961" w:rsidR="0015488B" w:rsidRDefault="0015488B" w:rsidP="002A579E">
      <w:pPr>
        <w:spacing w:line="240" w:lineRule="auto"/>
      </w:pPr>
      <w:r>
        <w:t xml:space="preserve">Mayor Jason Curran had requested to attend the meeting remotely as he was out of town for business.  There were no objections to his remote attendance.  He also requested that the agenda be amended to allow him to give his report after rollcall.  </w:t>
      </w:r>
    </w:p>
    <w:p w14:paraId="47910B0A" w14:textId="1BBFAB53" w:rsidR="00E97E0B" w:rsidRDefault="00E97E0B" w:rsidP="002A579E">
      <w:pPr>
        <w:spacing w:line="240" w:lineRule="auto"/>
      </w:pPr>
      <w:r w:rsidRPr="002A56AB">
        <w:rPr>
          <w:b/>
          <w:bCs/>
        </w:rPr>
        <w:t>ROLLCALL:</w:t>
      </w:r>
      <w:r>
        <w:t xml:space="preserve">  Commissioners Rich Baldridge, Austin Cullinan, Gregory McDermott, Hilary Moyle, Mayor Jason Curran.  City Clerk Becky Clinard and City Attorney Patrick Barry were also present. </w:t>
      </w:r>
    </w:p>
    <w:p w14:paraId="7FBC8CCC" w14:textId="77777777" w:rsidR="0015488B" w:rsidRDefault="0015488B" w:rsidP="002A579E">
      <w:pPr>
        <w:spacing w:line="240" w:lineRule="auto"/>
        <w:rPr>
          <w:b/>
          <w:bCs/>
        </w:rPr>
      </w:pPr>
      <w:r w:rsidRPr="0015488B">
        <w:rPr>
          <w:b/>
          <w:bCs/>
        </w:rPr>
        <w:t>A MOTION WAS MADE BY</w:t>
      </w:r>
      <w:r>
        <w:t xml:space="preserve"> Baldridge, </w:t>
      </w:r>
      <w:r w:rsidRPr="0015488B">
        <w:rPr>
          <w:b/>
          <w:bCs/>
        </w:rPr>
        <w:t>SECONDED BY</w:t>
      </w:r>
      <w:r>
        <w:t xml:space="preserve"> McDermott to move Agenda Item No. 14 to No. 3.  </w:t>
      </w:r>
      <w:r w:rsidRPr="002A56AB">
        <w:rPr>
          <w:b/>
          <w:bCs/>
        </w:rPr>
        <w:t>AYES:</w:t>
      </w:r>
      <w:r>
        <w:t xml:space="preserve">  Baldridge, Cullinan, McDermott, Moyle, Curran.  </w:t>
      </w:r>
      <w:r w:rsidRPr="002A56AB">
        <w:rPr>
          <w:b/>
          <w:bCs/>
        </w:rPr>
        <w:t>MOTION CARRIED.</w:t>
      </w:r>
    </w:p>
    <w:p w14:paraId="37DB11ED" w14:textId="1CD46271" w:rsidR="0015488B" w:rsidRDefault="0015488B" w:rsidP="002A579E">
      <w:pPr>
        <w:spacing w:line="240" w:lineRule="auto"/>
        <w:rPr>
          <w:b/>
          <w:bCs/>
        </w:rPr>
      </w:pPr>
      <w:r>
        <w:rPr>
          <w:b/>
          <w:bCs/>
        </w:rPr>
        <w:t>MAYOR’S REPORT</w:t>
      </w:r>
    </w:p>
    <w:p w14:paraId="736D50C1" w14:textId="6FFCFA68" w:rsidR="00DC7B34" w:rsidRDefault="00DC7B34" w:rsidP="002A579E">
      <w:pPr>
        <w:pStyle w:val="ListParagraph"/>
        <w:numPr>
          <w:ilvl w:val="0"/>
          <w:numId w:val="1"/>
        </w:numPr>
        <w:spacing w:line="240" w:lineRule="auto"/>
      </w:pPr>
      <w:r w:rsidRPr="00DC7B34">
        <w:t>Congratulated Greyson</w:t>
      </w:r>
      <w:r>
        <w:t xml:space="preserve"> Marincic on his second</w:t>
      </w:r>
      <w:r w:rsidR="00F97013">
        <w:t>-</w:t>
      </w:r>
      <w:r>
        <w:t xml:space="preserve">place finish in the 110 hurdles at the </w:t>
      </w:r>
      <w:r w:rsidR="009E678E">
        <w:t xml:space="preserve">state </w:t>
      </w:r>
      <w:r>
        <w:t>track meet.</w:t>
      </w:r>
    </w:p>
    <w:p w14:paraId="74BC9E44" w14:textId="6B4ACE46" w:rsidR="00DC7B34" w:rsidRDefault="00DC7B34" w:rsidP="002A579E">
      <w:pPr>
        <w:pStyle w:val="ListParagraph"/>
        <w:numPr>
          <w:ilvl w:val="0"/>
          <w:numId w:val="1"/>
        </w:numPr>
        <w:spacing w:line="240" w:lineRule="auto"/>
      </w:pPr>
      <w:r>
        <w:t>Thanked those who have already volunteer for Summer Fun Fest and encouraged others to help fill the empty spots.  Talked about the special preview night on Wednesday, noting that its success will determine whether the event is continued in the future.</w:t>
      </w:r>
    </w:p>
    <w:p w14:paraId="13DA5B68" w14:textId="61F5EE25" w:rsidR="00DC7B34" w:rsidRDefault="00DC7B34" w:rsidP="002A579E">
      <w:pPr>
        <w:pStyle w:val="ListParagraph"/>
        <w:numPr>
          <w:ilvl w:val="0"/>
          <w:numId w:val="2"/>
        </w:numPr>
        <w:spacing w:line="240" w:lineRule="auto"/>
      </w:pPr>
      <w:r>
        <w:t>Talked about Axe Church’s Hope Week</w:t>
      </w:r>
      <w:r w:rsidR="00F97013">
        <w:t xml:space="preserve">, noting that the group will be in </w:t>
      </w:r>
      <w:proofErr w:type="spellStart"/>
      <w:r w:rsidR="00F97013">
        <w:t>LeHigh</w:t>
      </w:r>
      <w:proofErr w:type="spellEnd"/>
      <w:r w:rsidR="00F97013">
        <w:t xml:space="preserve"> Park on Thursday. </w:t>
      </w:r>
    </w:p>
    <w:p w14:paraId="1E7546FC" w14:textId="46A98584" w:rsidR="00F97013" w:rsidRDefault="00F97013" w:rsidP="002A579E">
      <w:pPr>
        <w:spacing w:line="240" w:lineRule="auto"/>
      </w:pPr>
      <w:r>
        <w:t>Curran left the meeting after giving his report.</w:t>
      </w:r>
    </w:p>
    <w:p w14:paraId="7A29E1AE" w14:textId="5E17FB44" w:rsidR="0015488B" w:rsidRDefault="0015488B" w:rsidP="002A579E">
      <w:pPr>
        <w:spacing w:line="240" w:lineRule="auto"/>
        <w:rPr>
          <w:b/>
          <w:bCs/>
        </w:rPr>
      </w:pPr>
      <w:r w:rsidRPr="002A56AB">
        <w:rPr>
          <w:b/>
          <w:bCs/>
        </w:rPr>
        <w:t>PUBLIC COMMENTS</w:t>
      </w:r>
      <w:r w:rsidR="00F97013">
        <w:rPr>
          <w:b/>
          <w:bCs/>
        </w:rPr>
        <w:br/>
      </w:r>
      <w:r w:rsidR="00F97013" w:rsidRPr="00F97013">
        <w:t>There were no public comments</w:t>
      </w:r>
      <w:r>
        <w:br/>
      </w:r>
      <w:r w:rsidR="00F97013">
        <w:rPr>
          <w:b/>
          <w:bCs/>
        </w:rPr>
        <w:br/>
      </w:r>
      <w:r w:rsidRPr="002A56AB">
        <w:rPr>
          <w:b/>
          <w:bCs/>
        </w:rPr>
        <w:t>A MOTION WAS MADE BY</w:t>
      </w:r>
      <w:r>
        <w:t xml:space="preserve"> </w:t>
      </w:r>
      <w:r w:rsidR="00F97013">
        <w:t>McDermott</w:t>
      </w:r>
      <w:r>
        <w:t xml:space="preserve">, </w:t>
      </w:r>
      <w:r w:rsidRPr="002A56AB">
        <w:rPr>
          <w:b/>
          <w:bCs/>
        </w:rPr>
        <w:t>SECONDED By</w:t>
      </w:r>
      <w:r>
        <w:t xml:space="preserve">  </w:t>
      </w:r>
      <w:r w:rsidR="00F97013">
        <w:t xml:space="preserve">Moyle </w:t>
      </w:r>
      <w:r>
        <w:t xml:space="preserve">to approve the minutes from the May 19, 2025, regular and executive sessions.  </w:t>
      </w:r>
      <w:r w:rsidRPr="002A56AB">
        <w:rPr>
          <w:b/>
          <w:bCs/>
        </w:rPr>
        <w:t>AYES:</w:t>
      </w:r>
      <w:r>
        <w:t xml:space="preserve">  Baldridge, Cullinan, McDermott, M</w:t>
      </w:r>
      <w:r w:rsidR="00F97013">
        <w:t xml:space="preserve">oyle. </w:t>
      </w:r>
      <w:r w:rsidRPr="002A56AB">
        <w:rPr>
          <w:b/>
          <w:bCs/>
        </w:rPr>
        <w:t>MOTION CARRIED.</w:t>
      </w:r>
    </w:p>
    <w:p w14:paraId="3294D970" w14:textId="698A5A94" w:rsidR="00F97013" w:rsidRDefault="0015488B" w:rsidP="002A579E">
      <w:pPr>
        <w:spacing w:line="240" w:lineRule="auto"/>
        <w:rPr>
          <w:b/>
          <w:bCs/>
        </w:rPr>
      </w:pPr>
      <w:r w:rsidRPr="002A56AB">
        <w:rPr>
          <w:b/>
          <w:bCs/>
        </w:rPr>
        <w:t>A MOTION WAS MADE BY</w:t>
      </w:r>
      <w:r>
        <w:t xml:space="preserve"> </w:t>
      </w:r>
      <w:r w:rsidR="00F97013">
        <w:t>Moyle</w:t>
      </w:r>
      <w:r>
        <w:t xml:space="preserve">, </w:t>
      </w:r>
      <w:r w:rsidRPr="002A56AB">
        <w:rPr>
          <w:b/>
          <w:bCs/>
        </w:rPr>
        <w:t>SECONDED By</w:t>
      </w:r>
      <w:r>
        <w:t xml:space="preserve"> McDermott to approve </w:t>
      </w:r>
      <w:r w:rsidR="00F97013">
        <w:t>the minutes from the May 22, 2025, regular session</w:t>
      </w:r>
      <w:r w:rsidR="0094109B">
        <w:t xml:space="preserve">. </w:t>
      </w:r>
      <w:r w:rsidR="00F97013" w:rsidRPr="002A56AB">
        <w:rPr>
          <w:b/>
          <w:bCs/>
        </w:rPr>
        <w:t>AYES:</w:t>
      </w:r>
      <w:r w:rsidR="00F97013">
        <w:t xml:space="preserve">  Baldridge, Cullinan, McDermott, Moyle. </w:t>
      </w:r>
      <w:r w:rsidR="00F97013" w:rsidRPr="002A56AB">
        <w:rPr>
          <w:b/>
          <w:bCs/>
        </w:rPr>
        <w:t>MOTION CARRIED.</w:t>
      </w:r>
    </w:p>
    <w:p w14:paraId="65196846" w14:textId="41F55DD3" w:rsidR="00F97013" w:rsidRDefault="00F97013" w:rsidP="002A579E">
      <w:pPr>
        <w:spacing w:line="240" w:lineRule="auto"/>
        <w:rPr>
          <w:b/>
          <w:bCs/>
        </w:rPr>
      </w:pPr>
      <w:r w:rsidRPr="002A56AB">
        <w:rPr>
          <w:b/>
          <w:bCs/>
        </w:rPr>
        <w:t>A MOTION WAS MADE BY</w:t>
      </w:r>
      <w:r>
        <w:t xml:space="preserve"> Baldridge, </w:t>
      </w:r>
      <w:r w:rsidRPr="002A56AB">
        <w:rPr>
          <w:b/>
          <w:bCs/>
        </w:rPr>
        <w:t>SECONDED By</w:t>
      </w:r>
      <w:r>
        <w:t xml:space="preserve"> Moyle to table the minutes from the May 22, 2025, executive session. </w:t>
      </w:r>
      <w:r w:rsidRPr="002A56AB">
        <w:rPr>
          <w:b/>
          <w:bCs/>
        </w:rPr>
        <w:t>AYES:</w:t>
      </w:r>
      <w:r>
        <w:t xml:space="preserve">  Baldridge, Cullinan, McDermott, Moyle. </w:t>
      </w:r>
      <w:r w:rsidRPr="002A56AB">
        <w:rPr>
          <w:b/>
          <w:bCs/>
        </w:rPr>
        <w:t>MOTION CARRIED.</w:t>
      </w:r>
    </w:p>
    <w:p w14:paraId="7D32AA74" w14:textId="239BA328" w:rsidR="0017079A" w:rsidRDefault="0017079A" w:rsidP="002A579E">
      <w:pPr>
        <w:spacing w:line="240" w:lineRule="auto"/>
        <w:rPr>
          <w:b/>
          <w:bCs/>
        </w:rPr>
      </w:pPr>
      <w:r w:rsidRPr="002A56AB">
        <w:rPr>
          <w:b/>
          <w:bCs/>
        </w:rPr>
        <w:t>A MOTION WAS MADE BY</w:t>
      </w:r>
      <w:r>
        <w:t xml:space="preserve"> Moyle, </w:t>
      </w:r>
      <w:r w:rsidRPr="002A56AB">
        <w:rPr>
          <w:b/>
          <w:bCs/>
        </w:rPr>
        <w:t>SECONDED By</w:t>
      </w:r>
      <w:r>
        <w:t xml:space="preserve"> McDermott to approve the bills as presented for $248,852.50</w:t>
      </w:r>
      <w:r>
        <w:rPr>
          <w:b/>
          <w:bCs/>
        </w:rPr>
        <w:t>.</w:t>
      </w:r>
      <w:r>
        <w:t xml:space="preserve">  Baldridge, Cullinan, McDermott, Moyle. </w:t>
      </w:r>
      <w:r w:rsidRPr="002A56AB">
        <w:rPr>
          <w:b/>
          <w:bCs/>
        </w:rPr>
        <w:t>MOTION CARRIED.</w:t>
      </w:r>
    </w:p>
    <w:p w14:paraId="52C42DCE" w14:textId="2D7E47C0" w:rsidR="0017079A" w:rsidRDefault="0017079A" w:rsidP="002A579E">
      <w:pPr>
        <w:spacing w:line="240" w:lineRule="auto"/>
        <w:rPr>
          <w:b/>
          <w:bCs/>
        </w:rPr>
      </w:pPr>
      <w:r>
        <w:rPr>
          <w:b/>
          <w:bCs/>
        </w:rPr>
        <w:t>BILLS PRESENTED FOR PAYMENT:  TOTAL:  $248,852.50</w:t>
      </w:r>
    </w:p>
    <w:p w14:paraId="72F5A66F" w14:textId="5363FC88" w:rsidR="004F33FC" w:rsidRDefault="004F33FC" w:rsidP="002A579E">
      <w:pPr>
        <w:spacing w:line="240" w:lineRule="auto"/>
        <w:rPr>
          <w:b/>
          <w:bCs/>
        </w:rPr>
      </w:pPr>
      <w:r>
        <w:rPr>
          <w:b/>
          <w:bCs/>
        </w:rPr>
        <w:lastRenderedPageBreak/>
        <w:t xml:space="preserve">A MOTION WAS MADE BY </w:t>
      </w:r>
      <w:r w:rsidRPr="004F33FC">
        <w:t>McDermott,</w:t>
      </w:r>
      <w:r>
        <w:rPr>
          <w:b/>
          <w:bCs/>
        </w:rPr>
        <w:t xml:space="preserve"> SECONDED BY </w:t>
      </w:r>
      <w:r w:rsidRPr="004F33FC">
        <w:t>Moyle</w:t>
      </w:r>
      <w:r>
        <w:rPr>
          <w:b/>
          <w:bCs/>
        </w:rPr>
        <w:t xml:space="preserve"> </w:t>
      </w:r>
      <w:r w:rsidRPr="008A7AF3">
        <w:t>to approve the May 23, 2025, payroll in the amount of $63,494.12.</w:t>
      </w:r>
      <w:r>
        <w:rPr>
          <w:b/>
          <w:bCs/>
        </w:rPr>
        <w:t xml:space="preserve">  </w:t>
      </w:r>
      <w:r w:rsidRPr="002A56AB">
        <w:rPr>
          <w:b/>
          <w:bCs/>
        </w:rPr>
        <w:t>AYES:</w:t>
      </w:r>
      <w:r>
        <w:t xml:space="preserve">  Baldridge, Cullinan, McDermott, Moyle. </w:t>
      </w:r>
      <w:r w:rsidRPr="002A56AB">
        <w:rPr>
          <w:b/>
          <w:bCs/>
        </w:rPr>
        <w:t>MOTION CARRIED.</w:t>
      </w:r>
    </w:p>
    <w:p w14:paraId="30E25BED" w14:textId="29375B02" w:rsidR="008A7AF3" w:rsidRDefault="008A7AF3" w:rsidP="002A579E">
      <w:pPr>
        <w:spacing w:line="240" w:lineRule="auto"/>
        <w:rPr>
          <w:b/>
          <w:bCs/>
        </w:rPr>
      </w:pPr>
      <w:r>
        <w:rPr>
          <w:b/>
          <w:bCs/>
        </w:rPr>
        <w:t xml:space="preserve">A MOTION WAS MADE BY </w:t>
      </w:r>
      <w:r>
        <w:t xml:space="preserve">Baldridge, </w:t>
      </w:r>
      <w:r w:rsidRPr="008A7AF3">
        <w:rPr>
          <w:b/>
          <w:bCs/>
        </w:rPr>
        <w:t>SECONDED BY</w:t>
      </w:r>
      <w:r>
        <w:t xml:space="preserve"> McDermott to change the next meeting date from June 16 to June 23.   </w:t>
      </w:r>
      <w:r w:rsidRPr="008A7AF3">
        <w:rPr>
          <w:b/>
          <w:bCs/>
        </w:rPr>
        <w:t>AYES:</w:t>
      </w:r>
      <w:r w:rsidRPr="008A7AF3">
        <w:t xml:space="preserve">  Baldridge, Cullinan, McDermott, Moyle. </w:t>
      </w:r>
      <w:r w:rsidRPr="008A7AF3">
        <w:rPr>
          <w:b/>
          <w:bCs/>
        </w:rPr>
        <w:t>MOTION CARRIED.</w:t>
      </w:r>
    </w:p>
    <w:p w14:paraId="3E232CD9" w14:textId="2F725EFC" w:rsidR="008A7AF3" w:rsidRDefault="008A7AF3" w:rsidP="002A579E">
      <w:pPr>
        <w:spacing w:line="240" w:lineRule="auto"/>
        <w:rPr>
          <w:b/>
          <w:bCs/>
        </w:rPr>
      </w:pPr>
      <w:r>
        <w:rPr>
          <w:b/>
          <w:bCs/>
        </w:rPr>
        <w:t xml:space="preserve">A MOTION WAS MADE BY </w:t>
      </w:r>
      <w:r>
        <w:t xml:space="preserve">McDermott, </w:t>
      </w:r>
      <w:r w:rsidRPr="008A7AF3">
        <w:rPr>
          <w:b/>
          <w:bCs/>
        </w:rPr>
        <w:t>SECONDED BY</w:t>
      </w:r>
      <w:r>
        <w:t xml:space="preserve"> Baldridge to </w:t>
      </w:r>
      <w:r w:rsidR="00636538">
        <w:t xml:space="preserve">amend the engineering agreement with Chamlin and Associates for the waste water treatment plant.  This change </w:t>
      </w:r>
      <w:r w:rsidR="00C104C6">
        <w:t>adds in the additional costs of switching from one to two design phases and allows the additional costs to be rolled into the IEPA loan.</w:t>
      </w:r>
      <w:r>
        <w:t xml:space="preserve">   </w:t>
      </w:r>
      <w:r w:rsidRPr="008A7AF3">
        <w:rPr>
          <w:b/>
          <w:bCs/>
        </w:rPr>
        <w:t>AYES:</w:t>
      </w:r>
      <w:r w:rsidRPr="008A7AF3">
        <w:t xml:space="preserve">  Baldridge, Cullinan, McDermott, Moyle. </w:t>
      </w:r>
      <w:r w:rsidRPr="008A7AF3">
        <w:rPr>
          <w:b/>
          <w:bCs/>
        </w:rPr>
        <w:t>MOTION CARRIED.</w:t>
      </w:r>
    </w:p>
    <w:p w14:paraId="3CE7859B" w14:textId="7297D4B3" w:rsidR="00C104C6" w:rsidRDefault="00C104C6" w:rsidP="002A579E">
      <w:pPr>
        <w:spacing w:line="240" w:lineRule="auto"/>
        <w:rPr>
          <w:b/>
          <w:bCs/>
        </w:rPr>
      </w:pPr>
      <w:r>
        <w:rPr>
          <w:b/>
          <w:bCs/>
        </w:rPr>
        <w:t xml:space="preserve">A MOTION WAS MADE BY </w:t>
      </w:r>
      <w:r>
        <w:t xml:space="preserve">McDermott, </w:t>
      </w:r>
      <w:r w:rsidRPr="008A7AF3">
        <w:rPr>
          <w:b/>
          <w:bCs/>
        </w:rPr>
        <w:t>SECONDED BY</w:t>
      </w:r>
      <w:r>
        <w:t xml:space="preserve"> Moyle to approve the continuation of a service agreement</w:t>
      </w:r>
      <w:r w:rsidR="00090A17">
        <w:t xml:space="preserve"> with Connecting Point Computer Center.  Cullinan told the council that the new contract included a 10 percent increase or labor and parts</w:t>
      </w:r>
      <w:r>
        <w:t xml:space="preserve">.   </w:t>
      </w:r>
      <w:r w:rsidRPr="008A7AF3">
        <w:rPr>
          <w:b/>
          <w:bCs/>
        </w:rPr>
        <w:t>AYES:</w:t>
      </w:r>
      <w:r w:rsidRPr="008A7AF3">
        <w:t xml:space="preserve">  Baldridge, Cullinan, McDermott, Moyle. </w:t>
      </w:r>
      <w:r w:rsidRPr="008A7AF3">
        <w:rPr>
          <w:b/>
          <w:bCs/>
        </w:rPr>
        <w:t>MOTION CARRIED.</w:t>
      </w:r>
    </w:p>
    <w:p w14:paraId="1B8DC728" w14:textId="79378225" w:rsidR="00090A17" w:rsidRDefault="00090A17" w:rsidP="002A579E">
      <w:pPr>
        <w:spacing w:line="240" w:lineRule="auto"/>
        <w:rPr>
          <w:b/>
          <w:bCs/>
        </w:rPr>
      </w:pPr>
      <w:r>
        <w:rPr>
          <w:b/>
          <w:bCs/>
        </w:rPr>
        <w:t>PUBLIC COMMENTS</w:t>
      </w:r>
    </w:p>
    <w:p w14:paraId="70B78992" w14:textId="77777777" w:rsidR="00090A17" w:rsidRDefault="00090A17" w:rsidP="002A579E">
      <w:pPr>
        <w:spacing w:line="240" w:lineRule="auto"/>
      </w:pPr>
      <w:r w:rsidRPr="00090A17">
        <w:t>Dom Rivara</w:t>
      </w:r>
      <w:r>
        <w:t xml:space="preserve"> expressed his thanks to the Mayor and Council for “pushing the solar farm project across the finish line,” and finalizing the agreement with IVCC. He also thanked Curran for his Memorial Day address.</w:t>
      </w:r>
    </w:p>
    <w:p w14:paraId="4B21F63E" w14:textId="70F0898E" w:rsidR="00090A17" w:rsidRDefault="00090A17" w:rsidP="002A579E">
      <w:pPr>
        <w:spacing w:line="240" w:lineRule="auto"/>
        <w:rPr>
          <w:b/>
          <w:bCs/>
        </w:rPr>
      </w:pPr>
      <w:r w:rsidRPr="00090A17">
        <w:rPr>
          <w:b/>
          <w:bCs/>
        </w:rPr>
        <w:t>COMMISSIONER REPORTS:</w:t>
      </w:r>
    </w:p>
    <w:p w14:paraId="7F61E8C3" w14:textId="77777777" w:rsidR="00090A17" w:rsidRDefault="00090A17" w:rsidP="002A579E">
      <w:pPr>
        <w:spacing w:line="240" w:lineRule="auto"/>
        <w:rPr>
          <w:b/>
          <w:bCs/>
        </w:rPr>
      </w:pPr>
      <w:r>
        <w:rPr>
          <w:b/>
          <w:bCs/>
        </w:rPr>
        <w:t>Austin Cullinan, Accounts and Finance</w:t>
      </w:r>
    </w:p>
    <w:p w14:paraId="1C34B8E1" w14:textId="77777777" w:rsidR="00090A17" w:rsidRPr="00090A17" w:rsidRDefault="00090A17" w:rsidP="002A579E">
      <w:pPr>
        <w:pStyle w:val="ListParagraph"/>
        <w:numPr>
          <w:ilvl w:val="0"/>
          <w:numId w:val="2"/>
        </w:numPr>
        <w:spacing w:line="240" w:lineRule="auto"/>
        <w:rPr>
          <w:b/>
          <w:bCs/>
        </w:rPr>
      </w:pPr>
      <w:r>
        <w:t>Updated the council on Summer Fun Fest activities.</w:t>
      </w:r>
    </w:p>
    <w:p w14:paraId="6CF64F14" w14:textId="77777777" w:rsidR="00090A17" w:rsidRPr="00090A17" w:rsidRDefault="00090A17" w:rsidP="002A579E">
      <w:pPr>
        <w:pStyle w:val="ListParagraph"/>
        <w:numPr>
          <w:ilvl w:val="0"/>
          <w:numId w:val="2"/>
        </w:numPr>
        <w:spacing w:line="240" w:lineRule="auto"/>
        <w:rPr>
          <w:b/>
          <w:bCs/>
        </w:rPr>
      </w:pPr>
      <w:r>
        <w:t>Noted that dog tags are due and the fee has increased to $10</w:t>
      </w:r>
    </w:p>
    <w:p w14:paraId="193B3466" w14:textId="77777777" w:rsidR="00090A17" w:rsidRPr="00090A17" w:rsidRDefault="00090A17" w:rsidP="002A579E">
      <w:pPr>
        <w:pStyle w:val="ListParagraph"/>
        <w:numPr>
          <w:ilvl w:val="0"/>
          <w:numId w:val="2"/>
        </w:numPr>
        <w:spacing w:line="240" w:lineRule="auto"/>
        <w:rPr>
          <w:b/>
          <w:bCs/>
        </w:rPr>
      </w:pPr>
      <w:r>
        <w:t>Updated the council on the domain change for the website</w:t>
      </w:r>
    </w:p>
    <w:p w14:paraId="0B96B38A" w14:textId="77777777" w:rsidR="00090A17" w:rsidRPr="00090A17" w:rsidRDefault="00090A17" w:rsidP="002A579E">
      <w:pPr>
        <w:pStyle w:val="ListParagraph"/>
        <w:numPr>
          <w:ilvl w:val="0"/>
          <w:numId w:val="2"/>
        </w:numPr>
        <w:spacing w:line="240" w:lineRule="auto"/>
        <w:rPr>
          <w:b/>
          <w:bCs/>
        </w:rPr>
      </w:pPr>
      <w:r>
        <w:t>Told the Council that he would be moving the past council meeting recordings from the city’s Facebook page to YouTube before Facebook deletes the recordings.</w:t>
      </w:r>
    </w:p>
    <w:p w14:paraId="438CF8BE" w14:textId="77777777" w:rsidR="009E678E" w:rsidRDefault="009E678E" w:rsidP="002A579E">
      <w:pPr>
        <w:spacing w:line="240" w:lineRule="auto"/>
        <w:rPr>
          <w:b/>
          <w:bCs/>
        </w:rPr>
      </w:pPr>
    </w:p>
    <w:p w14:paraId="4C3E0D2B" w14:textId="725F0D45" w:rsidR="00090A17" w:rsidRDefault="00090A17" w:rsidP="002A579E">
      <w:pPr>
        <w:spacing w:line="240" w:lineRule="auto"/>
        <w:rPr>
          <w:b/>
          <w:bCs/>
        </w:rPr>
      </w:pPr>
      <w:r>
        <w:rPr>
          <w:b/>
          <w:bCs/>
        </w:rPr>
        <w:t>Hilary Moyle, Public Safety</w:t>
      </w:r>
    </w:p>
    <w:p w14:paraId="18D323AD" w14:textId="433C2A94" w:rsidR="009E678E" w:rsidRDefault="00090A17" w:rsidP="002A579E">
      <w:pPr>
        <w:pStyle w:val="ListParagraph"/>
        <w:numPr>
          <w:ilvl w:val="0"/>
          <w:numId w:val="3"/>
        </w:numPr>
        <w:spacing w:line="240" w:lineRule="auto"/>
      </w:pPr>
      <w:r w:rsidRPr="00090A17">
        <w:t>Provided stats for the fire, ambulance and police departments for the month of May.</w:t>
      </w:r>
    </w:p>
    <w:p w14:paraId="3EB94241" w14:textId="3E0353AD" w:rsidR="009E678E" w:rsidRDefault="009E678E" w:rsidP="002A579E">
      <w:pPr>
        <w:spacing w:line="240" w:lineRule="auto"/>
        <w:rPr>
          <w:b/>
          <w:bCs/>
        </w:rPr>
      </w:pPr>
      <w:r w:rsidRPr="009E678E">
        <w:rPr>
          <w:b/>
          <w:bCs/>
        </w:rPr>
        <w:t>Greg McDermott, Public Works</w:t>
      </w:r>
    </w:p>
    <w:p w14:paraId="3DCA260B" w14:textId="2231B25F" w:rsidR="009E678E" w:rsidRDefault="009E678E" w:rsidP="002A579E">
      <w:pPr>
        <w:pStyle w:val="ListParagraph"/>
        <w:numPr>
          <w:ilvl w:val="0"/>
          <w:numId w:val="3"/>
        </w:numPr>
        <w:spacing w:line="240" w:lineRule="auto"/>
      </w:pPr>
      <w:r>
        <w:t>Focused on thanking volunteers and staff for Fun Fest preparations, acknowledging ongoing progress.</w:t>
      </w:r>
    </w:p>
    <w:p w14:paraId="4AB2740D" w14:textId="66DA1675" w:rsidR="009E678E" w:rsidRPr="009E678E" w:rsidRDefault="009E678E" w:rsidP="002A579E">
      <w:pPr>
        <w:pStyle w:val="ListParagraph"/>
        <w:numPr>
          <w:ilvl w:val="0"/>
          <w:numId w:val="3"/>
        </w:numPr>
        <w:spacing w:line="240" w:lineRule="auto"/>
      </w:pPr>
      <w:r w:rsidRPr="009E678E">
        <w:t>Thanked former Mayor Dom Rivara for his kind words</w:t>
      </w:r>
    </w:p>
    <w:p w14:paraId="35A50B4B" w14:textId="0BF9E59B" w:rsidR="009E678E" w:rsidRPr="009E678E" w:rsidRDefault="009E678E" w:rsidP="002A579E">
      <w:pPr>
        <w:spacing w:line="240" w:lineRule="auto"/>
        <w:rPr>
          <w:b/>
          <w:bCs/>
        </w:rPr>
      </w:pPr>
      <w:r w:rsidRPr="009E678E">
        <w:rPr>
          <w:b/>
          <w:bCs/>
        </w:rPr>
        <w:t>Richard Baldridge, Public Property</w:t>
      </w:r>
    </w:p>
    <w:p w14:paraId="3D7B5D1E" w14:textId="3A142CD4" w:rsidR="009E678E" w:rsidRDefault="009E678E" w:rsidP="002A579E">
      <w:pPr>
        <w:pStyle w:val="ListParagraph"/>
        <w:numPr>
          <w:ilvl w:val="0"/>
          <w:numId w:val="3"/>
        </w:numPr>
        <w:spacing w:line="240" w:lineRule="auto"/>
      </w:pPr>
      <w:r>
        <w:t>Praised multiple city departments for on-time pool readiness and opening.</w:t>
      </w:r>
    </w:p>
    <w:p w14:paraId="40B00EA2" w14:textId="25A599D9" w:rsidR="009E678E" w:rsidRDefault="009E678E" w:rsidP="002A579E">
      <w:pPr>
        <w:pStyle w:val="ListParagraph"/>
        <w:numPr>
          <w:ilvl w:val="0"/>
          <w:numId w:val="3"/>
        </w:numPr>
        <w:spacing w:line="240" w:lineRule="auto"/>
      </w:pPr>
      <w:r>
        <w:lastRenderedPageBreak/>
        <w:t>Provided updates on improvements at Courtyard Park, including basketball court repairs despite delays in material acquisition.</w:t>
      </w:r>
    </w:p>
    <w:p w14:paraId="3D2E2250" w14:textId="6DE12BED" w:rsidR="009E678E" w:rsidRDefault="009E678E" w:rsidP="002A579E">
      <w:pPr>
        <w:pStyle w:val="ListParagraph"/>
        <w:numPr>
          <w:ilvl w:val="0"/>
          <w:numId w:val="3"/>
        </w:numPr>
        <w:spacing w:line="240" w:lineRule="auto"/>
      </w:pPr>
      <w:r>
        <w:t>Expressed gratitude to We Are Oglesby and KEI for contributions to Lehigh Park, including volunteer work and donations of pavers and flowers.</w:t>
      </w:r>
    </w:p>
    <w:p w14:paraId="2757C366" w14:textId="3EE3ADB8" w:rsidR="009E678E" w:rsidRDefault="009E678E" w:rsidP="002A579E">
      <w:pPr>
        <w:pStyle w:val="ListParagraph"/>
        <w:numPr>
          <w:ilvl w:val="0"/>
          <w:numId w:val="3"/>
        </w:numPr>
        <w:spacing w:line="240" w:lineRule="auto"/>
      </w:pPr>
      <w:r>
        <w:t>Reminded the community about upcoming family-friendly events, such as movie night on June 6th and a kickoff party with the Ducky Derby on June 7</w:t>
      </w:r>
      <w:r w:rsidRPr="009E678E">
        <w:rPr>
          <w:vertAlign w:val="superscript"/>
        </w:rPr>
        <w:t>th</w:t>
      </w:r>
      <w:r>
        <w:rPr>
          <w:vertAlign w:val="superscript"/>
        </w:rPr>
        <w:t>.</w:t>
      </w:r>
    </w:p>
    <w:p w14:paraId="12BA00FE" w14:textId="77777777" w:rsidR="009E678E" w:rsidRDefault="009E678E" w:rsidP="002A579E">
      <w:pPr>
        <w:pStyle w:val="ListParagraph"/>
        <w:spacing w:line="240" w:lineRule="auto"/>
      </w:pPr>
    </w:p>
    <w:p w14:paraId="0C6536EF" w14:textId="38C3D5CF" w:rsidR="009E678E" w:rsidRDefault="009E678E" w:rsidP="002A579E">
      <w:pPr>
        <w:widowControl w:val="0"/>
        <w:overflowPunct w:val="0"/>
        <w:autoSpaceDE w:val="0"/>
        <w:autoSpaceDN w:val="0"/>
        <w:adjustRightInd w:val="0"/>
        <w:spacing w:after="0" w:line="240" w:lineRule="auto"/>
        <w:rPr>
          <w:b/>
          <w:bCs/>
        </w:rPr>
      </w:pPr>
      <w:r w:rsidRPr="009E678E">
        <w:rPr>
          <w:b/>
          <w:bCs/>
        </w:rPr>
        <w:t xml:space="preserve">A MOTION WAS MADE BY </w:t>
      </w:r>
      <w:r>
        <w:t xml:space="preserve">Baldridge, </w:t>
      </w:r>
      <w:r w:rsidRPr="009E678E">
        <w:rPr>
          <w:b/>
          <w:bCs/>
        </w:rPr>
        <w:t>SECONDED BY</w:t>
      </w:r>
      <w:r>
        <w:t xml:space="preserve"> Moyle to enter into executive session </w:t>
      </w:r>
      <w:r w:rsidR="002A579E">
        <w:t xml:space="preserve">at 6:17 p.m. </w:t>
      </w:r>
      <w:r>
        <w:t>to discuss “</w:t>
      </w:r>
      <w:r w:rsidRPr="009E678E">
        <w:rPr>
          <w:i/>
          <w:iCs/>
        </w:rPr>
        <w:t>“collective negotiating matters between the public body</w:t>
      </w:r>
      <w:r>
        <w:rPr>
          <w:i/>
          <w:iCs/>
        </w:rPr>
        <w:t xml:space="preserve"> </w:t>
      </w:r>
      <w:r w:rsidRPr="007C7C5C">
        <w:rPr>
          <w:i/>
          <w:iCs/>
        </w:rPr>
        <w:t>and its employees or their representatives, or</w:t>
      </w:r>
      <w:r>
        <w:rPr>
          <w:i/>
          <w:iCs/>
        </w:rPr>
        <w:t xml:space="preserve"> </w:t>
      </w:r>
      <w:r w:rsidRPr="007C7C5C">
        <w:rPr>
          <w:i/>
          <w:iCs/>
        </w:rPr>
        <w:t>deliberations concerning the salary schedules for one or</w:t>
      </w:r>
      <w:r>
        <w:rPr>
          <w:i/>
          <w:iCs/>
        </w:rPr>
        <w:t xml:space="preserve"> </w:t>
      </w:r>
      <w:r w:rsidRPr="007C7C5C">
        <w:rPr>
          <w:i/>
          <w:iCs/>
        </w:rPr>
        <w:t>more classes of employees. 5 ILCS 120/2(c)(2)</w:t>
      </w:r>
      <w:r>
        <w:rPr>
          <w:i/>
          <w:iCs/>
        </w:rPr>
        <w:t xml:space="preserve"> and t</w:t>
      </w:r>
      <w:r w:rsidRPr="00D8224F">
        <w:rPr>
          <w:i/>
          <w:iCs/>
        </w:rPr>
        <w:t>he purchase or lease of real property for the use of the</w:t>
      </w:r>
      <w:r>
        <w:rPr>
          <w:i/>
          <w:iCs/>
        </w:rPr>
        <w:t xml:space="preserve"> </w:t>
      </w:r>
      <w:r w:rsidRPr="00D8224F">
        <w:rPr>
          <w:i/>
          <w:iCs/>
        </w:rPr>
        <w:t>public body, including meetings held for the purpose o</w:t>
      </w:r>
      <w:r>
        <w:rPr>
          <w:i/>
          <w:iCs/>
        </w:rPr>
        <w:t xml:space="preserve">f </w:t>
      </w:r>
      <w:r w:rsidRPr="00D8224F">
        <w:rPr>
          <w:i/>
          <w:iCs/>
        </w:rPr>
        <w:t>discussing whether a particular parcel should be acquired.</w:t>
      </w:r>
      <w:r>
        <w:rPr>
          <w:i/>
          <w:iCs/>
        </w:rPr>
        <w:t xml:space="preserve"> </w:t>
      </w:r>
      <w:r w:rsidRPr="00D8224F">
        <w:rPr>
          <w:i/>
          <w:iCs/>
        </w:rPr>
        <w:t>5 ILCS 120/2(c)(5</w:t>
      </w:r>
      <w:r>
        <w:rPr>
          <w:i/>
          <w:iCs/>
        </w:rPr>
        <w:t xml:space="preserve">  </w:t>
      </w:r>
      <w:r w:rsidRPr="009E678E">
        <w:rPr>
          <w:b/>
          <w:bCs/>
        </w:rPr>
        <w:t>AYES:</w:t>
      </w:r>
      <w:r w:rsidRPr="008A7AF3">
        <w:t xml:space="preserve">  Baldridge, Cullinan, McDermott, Moyle. </w:t>
      </w:r>
      <w:r w:rsidRPr="009E678E">
        <w:rPr>
          <w:b/>
          <w:bCs/>
        </w:rPr>
        <w:t>MOTION CARRIED.</w:t>
      </w:r>
    </w:p>
    <w:p w14:paraId="1B6A6ECF" w14:textId="77777777" w:rsidR="009E678E" w:rsidRPr="009E678E" w:rsidRDefault="009E678E" w:rsidP="002A579E">
      <w:pPr>
        <w:widowControl w:val="0"/>
        <w:overflowPunct w:val="0"/>
        <w:autoSpaceDE w:val="0"/>
        <w:autoSpaceDN w:val="0"/>
        <w:adjustRightInd w:val="0"/>
        <w:spacing w:after="0" w:line="240" w:lineRule="auto"/>
        <w:rPr>
          <w:i/>
          <w:iCs/>
        </w:rPr>
      </w:pPr>
    </w:p>
    <w:p w14:paraId="2CB271F8" w14:textId="77777777" w:rsidR="002A579E" w:rsidRPr="002A579E" w:rsidRDefault="009E678E" w:rsidP="002A579E">
      <w:pPr>
        <w:spacing w:line="240" w:lineRule="auto"/>
      </w:pPr>
      <w:r w:rsidRPr="002A579E">
        <w:t xml:space="preserve">The Council reenter regular session at </w:t>
      </w:r>
      <w:r w:rsidR="002A579E" w:rsidRPr="002A579E">
        <w:t>6:58 p.m.</w:t>
      </w:r>
    </w:p>
    <w:p w14:paraId="57A0B2CB" w14:textId="42CC24F4" w:rsidR="009E678E" w:rsidRDefault="009E678E" w:rsidP="002A579E">
      <w:pPr>
        <w:spacing w:line="240" w:lineRule="auto"/>
      </w:pPr>
      <w:r w:rsidRPr="002A56AB">
        <w:rPr>
          <w:b/>
          <w:bCs/>
        </w:rPr>
        <w:t>ROLLCALL:</w:t>
      </w:r>
      <w:r>
        <w:t xml:space="preserve">  Commissioners Rich Baldridge, Austin Cullinan, Gregory McDermott, Hilary Moyle.  City Clerk Becky Clinard and City Attorney Patrick Barry were also present.</w:t>
      </w:r>
    </w:p>
    <w:p w14:paraId="681CC30B" w14:textId="32D528D4" w:rsidR="002A579E" w:rsidRDefault="002A579E" w:rsidP="002A579E">
      <w:pPr>
        <w:widowControl w:val="0"/>
        <w:overflowPunct w:val="0"/>
        <w:autoSpaceDE w:val="0"/>
        <w:autoSpaceDN w:val="0"/>
        <w:adjustRightInd w:val="0"/>
        <w:spacing w:after="0" w:line="240" w:lineRule="auto"/>
        <w:rPr>
          <w:b/>
          <w:bCs/>
        </w:rPr>
      </w:pPr>
      <w:r w:rsidRPr="009E678E">
        <w:rPr>
          <w:b/>
          <w:bCs/>
        </w:rPr>
        <w:t xml:space="preserve">A MOTION WAS MADE BY </w:t>
      </w:r>
      <w:r>
        <w:t xml:space="preserve">Baldridge, </w:t>
      </w:r>
      <w:r w:rsidRPr="009E678E">
        <w:rPr>
          <w:b/>
          <w:bCs/>
        </w:rPr>
        <w:t>SECONDED BY</w:t>
      </w:r>
      <w:r>
        <w:rPr>
          <w:b/>
          <w:bCs/>
        </w:rPr>
        <w:t xml:space="preserve"> </w:t>
      </w:r>
      <w:r w:rsidRPr="002A579E">
        <w:t>McDermott to adjourn at 6:59 p.m.</w:t>
      </w:r>
      <w:r>
        <w:t xml:space="preserve">  </w:t>
      </w:r>
      <w:r w:rsidRPr="009E678E">
        <w:rPr>
          <w:b/>
          <w:bCs/>
        </w:rPr>
        <w:t>AYES:</w:t>
      </w:r>
      <w:r w:rsidRPr="008A7AF3">
        <w:t xml:space="preserve">  Baldridge, Cullinan, McDermott, Moyle. </w:t>
      </w:r>
      <w:r w:rsidRPr="009E678E">
        <w:rPr>
          <w:b/>
          <w:bCs/>
        </w:rPr>
        <w:t>M</w:t>
      </w:r>
      <w:r>
        <w:rPr>
          <w:b/>
          <w:bCs/>
        </w:rPr>
        <w:t>EETING ADJOURNED.</w:t>
      </w:r>
    </w:p>
    <w:p w14:paraId="2794212E" w14:textId="32736812" w:rsidR="009E678E" w:rsidRDefault="009E678E" w:rsidP="009E678E"/>
    <w:p w14:paraId="295351AA" w14:textId="77777777" w:rsidR="009E678E" w:rsidRDefault="009E678E" w:rsidP="009E678E"/>
    <w:p w14:paraId="339385A8" w14:textId="77777777" w:rsidR="009E678E" w:rsidRDefault="009E678E" w:rsidP="009E678E"/>
    <w:p w14:paraId="6767D4B1" w14:textId="77777777" w:rsidR="00090A17" w:rsidRPr="00090A17" w:rsidRDefault="00090A17" w:rsidP="00090A17"/>
    <w:p w14:paraId="5B4AAB90" w14:textId="2DB9CEC4" w:rsidR="00090A17" w:rsidRPr="00090A17" w:rsidRDefault="00090A17" w:rsidP="00090A17">
      <w:pPr>
        <w:ind w:left="360"/>
        <w:rPr>
          <w:b/>
          <w:bCs/>
        </w:rPr>
      </w:pPr>
      <w:r w:rsidRPr="00090A17">
        <w:rPr>
          <w:b/>
          <w:bCs/>
        </w:rPr>
        <w:br/>
      </w:r>
      <w:r w:rsidRPr="00090A17">
        <w:rPr>
          <w:b/>
          <w:bCs/>
        </w:rPr>
        <w:br/>
      </w:r>
    </w:p>
    <w:p w14:paraId="050E5B5A" w14:textId="77777777" w:rsidR="00090A17" w:rsidRDefault="00090A17" w:rsidP="00C104C6"/>
    <w:sectPr w:rsidR="00090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AE4"/>
    <w:multiLevelType w:val="hybridMultilevel"/>
    <w:tmpl w:val="EC8071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04A5"/>
    <w:multiLevelType w:val="hybridMultilevel"/>
    <w:tmpl w:val="D4A671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35338"/>
    <w:multiLevelType w:val="hybridMultilevel"/>
    <w:tmpl w:val="A2AC47C0"/>
    <w:lvl w:ilvl="0" w:tplc="04090009">
      <w:start w:val="1"/>
      <w:numFmt w:val="bullet"/>
      <w:lvlText w:val=""/>
      <w:lvlJc w:val="left"/>
      <w:pPr>
        <w:ind w:left="720" w:hanging="360"/>
      </w:pPr>
      <w:rPr>
        <w:rFonts w:ascii="Wingdings" w:hAnsi="Wingdings" w:hint="default"/>
      </w:rPr>
    </w:lvl>
    <w:lvl w:ilvl="1" w:tplc="F73A13E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812C8"/>
    <w:multiLevelType w:val="hybridMultilevel"/>
    <w:tmpl w:val="4E5EEEEE"/>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776589"/>
    <w:multiLevelType w:val="hybridMultilevel"/>
    <w:tmpl w:val="F830C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4029C7"/>
    <w:multiLevelType w:val="hybridMultilevel"/>
    <w:tmpl w:val="22AEF8BE"/>
    <w:lvl w:ilvl="0" w:tplc="2F009724">
      <w:start w:val="1"/>
      <w:numFmt w:val="decimal"/>
      <w:lvlText w:val="%1."/>
      <w:lvlJc w:val="left"/>
      <w:pPr>
        <w:ind w:left="720" w:hanging="360"/>
      </w:pPr>
      <w:rPr>
        <w:i w:val="0"/>
        <w:iCs w:val="0"/>
      </w:rPr>
    </w:lvl>
    <w:lvl w:ilvl="1" w:tplc="105E2456">
      <w:start w:val="1"/>
      <w:numFmt w:val="upp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879983">
    <w:abstractNumId w:val="4"/>
  </w:num>
  <w:num w:numId="2" w16cid:durableId="1723627104">
    <w:abstractNumId w:val="0"/>
  </w:num>
  <w:num w:numId="3" w16cid:durableId="1820533147">
    <w:abstractNumId w:val="1"/>
  </w:num>
  <w:num w:numId="4" w16cid:durableId="1577209377">
    <w:abstractNumId w:val="2"/>
  </w:num>
  <w:num w:numId="5" w16cid:durableId="1194155802">
    <w:abstractNumId w:val="3"/>
  </w:num>
  <w:num w:numId="6" w16cid:durableId="942225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97"/>
    <w:rsid w:val="0002048B"/>
    <w:rsid w:val="00022AE0"/>
    <w:rsid w:val="00090A17"/>
    <w:rsid w:val="00111969"/>
    <w:rsid w:val="00132F30"/>
    <w:rsid w:val="0015488B"/>
    <w:rsid w:val="0017079A"/>
    <w:rsid w:val="001E794F"/>
    <w:rsid w:val="002A579E"/>
    <w:rsid w:val="004F33FC"/>
    <w:rsid w:val="00636538"/>
    <w:rsid w:val="00675E23"/>
    <w:rsid w:val="006F4265"/>
    <w:rsid w:val="007B1FE4"/>
    <w:rsid w:val="008A7AF3"/>
    <w:rsid w:val="0094109B"/>
    <w:rsid w:val="009E678E"/>
    <w:rsid w:val="00A84CFB"/>
    <w:rsid w:val="00B4326A"/>
    <w:rsid w:val="00C104C6"/>
    <w:rsid w:val="00D370E9"/>
    <w:rsid w:val="00D51963"/>
    <w:rsid w:val="00DC7B34"/>
    <w:rsid w:val="00E97E0B"/>
    <w:rsid w:val="00EC2C07"/>
    <w:rsid w:val="00F92997"/>
    <w:rsid w:val="00F9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F113"/>
  <w15:chartTrackingRefBased/>
  <w15:docId w15:val="{D6A1EF32-B315-421A-B1AD-DDADBE08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9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29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29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29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29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29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9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9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9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9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29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29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29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29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29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9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9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997"/>
    <w:rPr>
      <w:rFonts w:eastAsiaTheme="majorEastAsia" w:cstheme="majorBidi"/>
      <w:color w:val="272727" w:themeColor="text1" w:themeTint="D8"/>
    </w:rPr>
  </w:style>
  <w:style w:type="paragraph" w:styleId="Title">
    <w:name w:val="Title"/>
    <w:basedOn w:val="Normal"/>
    <w:next w:val="Normal"/>
    <w:link w:val="TitleChar"/>
    <w:uiPriority w:val="10"/>
    <w:qFormat/>
    <w:rsid w:val="00F92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9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9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997"/>
    <w:pPr>
      <w:spacing w:before="160"/>
      <w:jc w:val="center"/>
    </w:pPr>
    <w:rPr>
      <w:i/>
      <w:iCs/>
      <w:color w:val="404040" w:themeColor="text1" w:themeTint="BF"/>
    </w:rPr>
  </w:style>
  <w:style w:type="character" w:customStyle="1" w:styleId="QuoteChar">
    <w:name w:val="Quote Char"/>
    <w:basedOn w:val="DefaultParagraphFont"/>
    <w:link w:val="Quote"/>
    <w:uiPriority w:val="29"/>
    <w:rsid w:val="00F92997"/>
    <w:rPr>
      <w:i/>
      <w:iCs/>
      <w:color w:val="404040" w:themeColor="text1" w:themeTint="BF"/>
    </w:rPr>
  </w:style>
  <w:style w:type="paragraph" w:styleId="ListParagraph">
    <w:name w:val="List Paragraph"/>
    <w:basedOn w:val="Normal"/>
    <w:uiPriority w:val="34"/>
    <w:qFormat/>
    <w:rsid w:val="00F92997"/>
    <w:pPr>
      <w:ind w:left="720"/>
      <w:contextualSpacing/>
    </w:pPr>
  </w:style>
  <w:style w:type="character" w:styleId="IntenseEmphasis">
    <w:name w:val="Intense Emphasis"/>
    <w:basedOn w:val="DefaultParagraphFont"/>
    <w:uiPriority w:val="21"/>
    <w:qFormat/>
    <w:rsid w:val="00F92997"/>
    <w:rPr>
      <w:i/>
      <w:iCs/>
      <w:color w:val="2F5496" w:themeColor="accent1" w:themeShade="BF"/>
    </w:rPr>
  </w:style>
  <w:style w:type="paragraph" w:styleId="IntenseQuote">
    <w:name w:val="Intense Quote"/>
    <w:basedOn w:val="Normal"/>
    <w:next w:val="Normal"/>
    <w:link w:val="IntenseQuoteChar"/>
    <w:uiPriority w:val="30"/>
    <w:qFormat/>
    <w:rsid w:val="00F92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2997"/>
    <w:rPr>
      <w:i/>
      <w:iCs/>
      <w:color w:val="2F5496" w:themeColor="accent1" w:themeShade="BF"/>
    </w:rPr>
  </w:style>
  <w:style w:type="character" w:styleId="IntenseReference">
    <w:name w:val="Intense Reference"/>
    <w:basedOn w:val="DefaultParagraphFont"/>
    <w:uiPriority w:val="32"/>
    <w:qFormat/>
    <w:rsid w:val="00F92997"/>
    <w:rPr>
      <w:b/>
      <w:bCs/>
      <w:smallCaps/>
      <w:color w:val="2F5496" w:themeColor="accent1" w:themeShade="BF"/>
      <w:spacing w:val="5"/>
    </w:rPr>
  </w:style>
  <w:style w:type="character" w:styleId="Hyperlink">
    <w:name w:val="Hyperlink"/>
    <w:basedOn w:val="DefaultParagraphFont"/>
    <w:uiPriority w:val="99"/>
    <w:unhideWhenUsed/>
    <w:rsid w:val="00DC7B34"/>
    <w:rPr>
      <w:color w:val="0563C1" w:themeColor="hyperlink"/>
      <w:u w:val="single"/>
    </w:rPr>
  </w:style>
  <w:style w:type="character" w:styleId="UnresolvedMention">
    <w:name w:val="Unresolved Mention"/>
    <w:basedOn w:val="DefaultParagraphFont"/>
    <w:uiPriority w:val="99"/>
    <w:semiHidden/>
    <w:unhideWhenUsed/>
    <w:rsid w:val="00DC7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5906">
      <w:bodyDiv w:val="1"/>
      <w:marLeft w:val="0"/>
      <w:marRight w:val="0"/>
      <w:marTop w:val="0"/>
      <w:marBottom w:val="0"/>
      <w:divBdr>
        <w:top w:val="none" w:sz="0" w:space="0" w:color="auto"/>
        <w:left w:val="none" w:sz="0" w:space="0" w:color="auto"/>
        <w:bottom w:val="none" w:sz="0" w:space="0" w:color="auto"/>
        <w:right w:val="none" w:sz="0" w:space="0" w:color="auto"/>
      </w:divBdr>
      <w:divsChild>
        <w:div w:id="210921258">
          <w:marLeft w:val="0"/>
          <w:marRight w:val="0"/>
          <w:marTop w:val="120"/>
          <w:marBottom w:val="0"/>
          <w:divBdr>
            <w:top w:val="none" w:sz="0" w:space="0" w:color="auto"/>
            <w:left w:val="none" w:sz="0" w:space="0" w:color="auto"/>
            <w:bottom w:val="none" w:sz="0" w:space="0" w:color="auto"/>
            <w:right w:val="none" w:sz="0" w:space="0" w:color="auto"/>
          </w:divBdr>
          <w:divsChild>
            <w:div w:id="1970089347">
              <w:marLeft w:val="0"/>
              <w:marRight w:val="0"/>
              <w:marTop w:val="0"/>
              <w:marBottom w:val="0"/>
              <w:divBdr>
                <w:top w:val="none" w:sz="0" w:space="0" w:color="auto"/>
                <w:left w:val="none" w:sz="0" w:space="0" w:color="auto"/>
                <w:bottom w:val="none" w:sz="0" w:space="0" w:color="auto"/>
                <w:right w:val="none" w:sz="0" w:space="0" w:color="auto"/>
              </w:divBdr>
            </w:div>
          </w:divsChild>
        </w:div>
        <w:div w:id="246616707">
          <w:marLeft w:val="0"/>
          <w:marRight w:val="0"/>
          <w:marTop w:val="120"/>
          <w:marBottom w:val="0"/>
          <w:divBdr>
            <w:top w:val="none" w:sz="0" w:space="0" w:color="auto"/>
            <w:left w:val="none" w:sz="0" w:space="0" w:color="auto"/>
            <w:bottom w:val="none" w:sz="0" w:space="0" w:color="auto"/>
            <w:right w:val="none" w:sz="0" w:space="0" w:color="auto"/>
          </w:divBdr>
          <w:divsChild>
            <w:div w:id="286132508">
              <w:marLeft w:val="0"/>
              <w:marRight w:val="0"/>
              <w:marTop w:val="0"/>
              <w:marBottom w:val="0"/>
              <w:divBdr>
                <w:top w:val="none" w:sz="0" w:space="0" w:color="auto"/>
                <w:left w:val="none" w:sz="0" w:space="0" w:color="auto"/>
                <w:bottom w:val="none" w:sz="0" w:space="0" w:color="auto"/>
                <w:right w:val="none" w:sz="0" w:space="0" w:color="auto"/>
              </w:divBdr>
            </w:div>
          </w:divsChild>
        </w:div>
        <w:div w:id="675157909">
          <w:marLeft w:val="0"/>
          <w:marRight w:val="0"/>
          <w:marTop w:val="120"/>
          <w:marBottom w:val="0"/>
          <w:divBdr>
            <w:top w:val="none" w:sz="0" w:space="0" w:color="auto"/>
            <w:left w:val="none" w:sz="0" w:space="0" w:color="auto"/>
            <w:bottom w:val="none" w:sz="0" w:space="0" w:color="auto"/>
            <w:right w:val="none" w:sz="0" w:space="0" w:color="auto"/>
          </w:divBdr>
          <w:divsChild>
            <w:div w:id="661471397">
              <w:marLeft w:val="0"/>
              <w:marRight w:val="0"/>
              <w:marTop w:val="0"/>
              <w:marBottom w:val="0"/>
              <w:divBdr>
                <w:top w:val="none" w:sz="0" w:space="0" w:color="auto"/>
                <w:left w:val="none" w:sz="0" w:space="0" w:color="auto"/>
                <w:bottom w:val="none" w:sz="0" w:space="0" w:color="auto"/>
                <w:right w:val="none" w:sz="0" w:space="0" w:color="auto"/>
              </w:divBdr>
            </w:div>
          </w:divsChild>
        </w:div>
        <w:div w:id="818621253">
          <w:marLeft w:val="0"/>
          <w:marRight w:val="0"/>
          <w:marTop w:val="120"/>
          <w:marBottom w:val="0"/>
          <w:divBdr>
            <w:top w:val="none" w:sz="0" w:space="0" w:color="auto"/>
            <w:left w:val="none" w:sz="0" w:space="0" w:color="auto"/>
            <w:bottom w:val="none" w:sz="0" w:space="0" w:color="auto"/>
            <w:right w:val="none" w:sz="0" w:space="0" w:color="auto"/>
          </w:divBdr>
          <w:divsChild>
            <w:div w:id="1081680940">
              <w:marLeft w:val="0"/>
              <w:marRight w:val="0"/>
              <w:marTop w:val="0"/>
              <w:marBottom w:val="0"/>
              <w:divBdr>
                <w:top w:val="none" w:sz="0" w:space="0" w:color="auto"/>
                <w:left w:val="none" w:sz="0" w:space="0" w:color="auto"/>
                <w:bottom w:val="none" w:sz="0" w:space="0" w:color="auto"/>
                <w:right w:val="none" w:sz="0" w:space="0" w:color="auto"/>
              </w:divBdr>
            </w:div>
            <w:div w:id="1146976636">
              <w:marLeft w:val="0"/>
              <w:marRight w:val="0"/>
              <w:marTop w:val="0"/>
              <w:marBottom w:val="0"/>
              <w:divBdr>
                <w:top w:val="none" w:sz="0" w:space="0" w:color="auto"/>
                <w:left w:val="none" w:sz="0" w:space="0" w:color="auto"/>
                <w:bottom w:val="none" w:sz="0" w:space="0" w:color="auto"/>
                <w:right w:val="none" w:sz="0" w:space="0" w:color="auto"/>
              </w:divBdr>
            </w:div>
          </w:divsChild>
        </w:div>
        <w:div w:id="891501886">
          <w:marLeft w:val="0"/>
          <w:marRight w:val="0"/>
          <w:marTop w:val="120"/>
          <w:marBottom w:val="0"/>
          <w:divBdr>
            <w:top w:val="none" w:sz="0" w:space="0" w:color="auto"/>
            <w:left w:val="none" w:sz="0" w:space="0" w:color="auto"/>
            <w:bottom w:val="none" w:sz="0" w:space="0" w:color="auto"/>
            <w:right w:val="none" w:sz="0" w:space="0" w:color="auto"/>
          </w:divBdr>
          <w:divsChild>
            <w:div w:id="1175614203">
              <w:marLeft w:val="0"/>
              <w:marRight w:val="0"/>
              <w:marTop w:val="0"/>
              <w:marBottom w:val="0"/>
              <w:divBdr>
                <w:top w:val="none" w:sz="0" w:space="0" w:color="auto"/>
                <w:left w:val="none" w:sz="0" w:space="0" w:color="auto"/>
                <w:bottom w:val="none" w:sz="0" w:space="0" w:color="auto"/>
                <w:right w:val="none" w:sz="0" w:space="0" w:color="auto"/>
              </w:divBdr>
            </w:div>
          </w:divsChild>
        </w:div>
        <w:div w:id="1345984220">
          <w:marLeft w:val="0"/>
          <w:marRight w:val="0"/>
          <w:marTop w:val="120"/>
          <w:marBottom w:val="0"/>
          <w:divBdr>
            <w:top w:val="none" w:sz="0" w:space="0" w:color="auto"/>
            <w:left w:val="none" w:sz="0" w:space="0" w:color="auto"/>
            <w:bottom w:val="none" w:sz="0" w:space="0" w:color="auto"/>
            <w:right w:val="none" w:sz="0" w:space="0" w:color="auto"/>
          </w:divBdr>
          <w:divsChild>
            <w:div w:id="1045252574">
              <w:marLeft w:val="0"/>
              <w:marRight w:val="0"/>
              <w:marTop w:val="0"/>
              <w:marBottom w:val="0"/>
              <w:divBdr>
                <w:top w:val="none" w:sz="0" w:space="0" w:color="auto"/>
                <w:left w:val="none" w:sz="0" w:space="0" w:color="auto"/>
                <w:bottom w:val="none" w:sz="0" w:space="0" w:color="auto"/>
                <w:right w:val="none" w:sz="0" w:space="0" w:color="auto"/>
              </w:divBdr>
            </w:div>
            <w:div w:id="1999339317">
              <w:marLeft w:val="0"/>
              <w:marRight w:val="0"/>
              <w:marTop w:val="0"/>
              <w:marBottom w:val="0"/>
              <w:divBdr>
                <w:top w:val="none" w:sz="0" w:space="0" w:color="auto"/>
                <w:left w:val="none" w:sz="0" w:space="0" w:color="auto"/>
                <w:bottom w:val="none" w:sz="0" w:space="0" w:color="auto"/>
                <w:right w:val="none" w:sz="0" w:space="0" w:color="auto"/>
              </w:divBdr>
            </w:div>
          </w:divsChild>
        </w:div>
        <w:div w:id="1364525867">
          <w:marLeft w:val="0"/>
          <w:marRight w:val="0"/>
          <w:marTop w:val="120"/>
          <w:marBottom w:val="0"/>
          <w:divBdr>
            <w:top w:val="none" w:sz="0" w:space="0" w:color="auto"/>
            <w:left w:val="none" w:sz="0" w:space="0" w:color="auto"/>
            <w:bottom w:val="none" w:sz="0" w:space="0" w:color="auto"/>
            <w:right w:val="none" w:sz="0" w:space="0" w:color="auto"/>
          </w:divBdr>
          <w:divsChild>
            <w:div w:id="1650942451">
              <w:marLeft w:val="0"/>
              <w:marRight w:val="0"/>
              <w:marTop w:val="0"/>
              <w:marBottom w:val="0"/>
              <w:divBdr>
                <w:top w:val="none" w:sz="0" w:space="0" w:color="auto"/>
                <w:left w:val="none" w:sz="0" w:space="0" w:color="auto"/>
                <w:bottom w:val="none" w:sz="0" w:space="0" w:color="auto"/>
                <w:right w:val="none" w:sz="0" w:space="0" w:color="auto"/>
              </w:divBdr>
            </w:div>
          </w:divsChild>
        </w:div>
        <w:div w:id="1555463634">
          <w:marLeft w:val="0"/>
          <w:marRight w:val="0"/>
          <w:marTop w:val="120"/>
          <w:marBottom w:val="0"/>
          <w:divBdr>
            <w:top w:val="none" w:sz="0" w:space="0" w:color="auto"/>
            <w:left w:val="none" w:sz="0" w:space="0" w:color="auto"/>
            <w:bottom w:val="none" w:sz="0" w:space="0" w:color="auto"/>
            <w:right w:val="none" w:sz="0" w:space="0" w:color="auto"/>
          </w:divBdr>
          <w:divsChild>
            <w:div w:id="365915059">
              <w:marLeft w:val="0"/>
              <w:marRight w:val="0"/>
              <w:marTop w:val="0"/>
              <w:marBottom w:val="0"/>
              <w:divBdr>
                <w:top w:val="none" w:sz="0" w:space="0" w:color="auto"/>
                <w:left w:val="none" w:sz="0" w:space="0" w:color="auto"/>
                <w:bottom w:val="none" w:sz="0" w:space="0" w:color="auto"/>
                <w:right w:val="none" w:sz="0" w:space="0" w:color="auto"/>
              </w:divBdr>
            </w:div>
          </w:divsChild>
        </w:div>
        <w:div w:id="1692873685">
          <w:marLeft w:val="0"/>
          <w:marRight w:val="0"/>
          <w:marTop w:val="120"/>
          <w:marBottom w:val="0"/>
          <w:divBdr>
            <w:top w:val="none" w:sz="0" w:space="0" w:color="auto"/>
            <w:left w:val="none" w:sz="0" w:space="0" w:color="auto"/>
            <w:bottom w:val="none" w:sz="0" w:space="0" w:color="auto"/>
            <w:right w:val="none" w:sz="0" w:space="0" w:color="auto"/>
          </w:divBdr>
          <w:divsChild>
            <w:div w:id="29696382">
              <w:marLeft w:val="0"/>
              <w:marRight w:val="0"/>
              <w:marTop w:val="0"/>
              <w:marBottom w:val="0"/>
              <w:divBdr>
                <w:top w:val="none" w:sz="0" w:space="0" w:color="auto"/>
                <w:left w:val="none" w:sz="0" w:space="0" w:color="auto"/>
                <w:bottom w:val="none" w:sz="0" w:space="0" w:color="auto"/>
                <w:right w:val="none" w:sz="0" w:space="0" w:color="auto"/>
              </w:divBdr>
            </w:div>
            <w:div w:id="466748463">
              <w:marLeft w:val="0"/>
              <w:marRight w:val="0"/>
              <w:marTop w:val="0"/>
              <w:marBottom w:val="0"/>
              <w:divBdr>
                <w:top w:val="none" w:sz="0" w:space="0" w:color="auto"/>
                <w:left w:val="none" w:sz="0" w:space="0" w:color="auto"/>
                <w:bottom w:val="none" w:sz="0" w:space="0" w:color="auto"/>
                <w:right w:val="none" w:sz="0" w:space="0" w:color="auto"/>
              </w:divBdr>
            </w:div>
          </w:divsChild>
        </w:div>
        <w:div w:id="1752312756">
          <w:marLeft w:val="0"/>
          <w:marRight w:val="0"/>
          <w:marTop w:val="120"/>
          <w:marBottom w:val="0"/>
          <w:divBdr>
            <w:top w:val="none" w:sz="0" w:space="0" w:color="auto"/>
            <w:left w:val="none" w:sz="0" w:space="0" w:color="auto"/>
            <w:bottom w:val="none" w:sz="0" w:space="0" w:color="auto"/>
            <w:right w:val="none" w:sz="0" w:space="0" w:color="auto"/>
          </w:divBdr>
          <w:divsChild>
            <w:div w:id="2318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4864">
      <w:bodyDiv w:val="1"/>
      <w:marLeft w:val="0"/>
      <w:marRight w:val="0"/>
      <w:marTop w:val="0"/>
      <w:marBottom w:val="0"/>
      <w:divBdr>
        <w:top w:val="none" w:sz="0" w:space="0" w:color="auto"/>
        <w:left w:val="none" w:sz="0" w:space="0" w:color="auto"/>
        <w:bottom w:val="none" w:sz="0" w:space="0" w:color="auto"/>
        <w:right w:val="none" w:sz="0" w:space="0" w:color="auto"/>
      </w:divBdr>
      <w:divsChild>
        <w:div w:id="282425101">
          <w:marLeft w:val="0"/>
          <w:marRight w:val="0"/>
          <w:marTop w:val="120"/>
          <w:marBottom w:val="0"/>
          <w:divBdr>
            <w:top w:val="none" w:sz="0" w:space="0" w:color="auto"/>
            <w:left w:val="none" w:sz="0" w:space="0" w:color="auto"/>
            <w:bottom w:val="none" w:sz="0" w:space="0" w:color="auto"/>
            <w:right w:val="none" w:sz="0" w:space="0" w:color="auto"/>
          </w:divBdr>
          <w:divsChild>
            <w:div w:id="450826445">
              <w:marLeft w:val="0"/>
              <w:marRight w:val="0"/>
              <w:marTop w:val="0"/>
              <w:marBottom w:val="0"/>
              <w:divBdr>
                <w:top w:val="none" w:sz="0" w:space="0" w:color="auto"/>
                <w:left w:val="none" w:sz="0" w:space="0" w:color="auto"/>
                <w:bottom w:val="none" w:sz="0" w:space="0" w:color="auto"/>
                <w:right w:val="none" w:sz="0" w:space="0" w:color="auto"/>
              </w:divBdr>
            </w:div>
          </w:divsChild>
        </w:div>
        <w:div w:id="425883336">
          <w:marLeft w:val="0"/>
          <w:marRight w:val="0"/>
          <w:marTop w:val="120"/>
          <w:marBottom w:val="0"/>
          <w:divBdr>
            <w:top w:val="none" w:sz="0" w:space="0" w:color="auto"/>
            <w:left w:val="none" w:sz="0" w:space="0" w:color="auto"/>
            <w:bottom w:val="none" w:sz="0" w:space="0" w:color="auto"/>
            <w:right w:val="none" w:sz="0" w:space="0" w:color="auto"/>
          </w:divBdr>
          <w:divsChild>
            <w:div w:id="713963531">
              <w:marLeft w:val="0"/>
              <w:marRight w:val="0"/>
              <w:marTop w:val="0"/>
              <w:marBottom w:val="0"/>
              <w:divBdr>
                <w:top w:val="none" w:sz="0" w:space="0" w:color="auto"/>
                <w:left w:val="none" w:sz="0" w:space="0" w:color="auto"/>
                <w:bottom w:val="none" w:sz="0" w:space="0" w:color="auto"/>
                <w:right w:val="none" w:sz="0" w:space="0" w:color="auto"/>
              </w:divBdr>
            </w:div>
          </w:divsChild>
        </w:div>
        <w:div w:id="508914681">
          <w:marLeft w:val="0"/>
          <w:marRight w:val="0"/>
          <w:marTop w:val="120"/>
          <w:marBottom w:val="0"/>
          <w:divBdr>
            <w:top w:val="none" w:sz="0" w:space="0" w:color="auto"/>
            <w:left w:val="none" w:sz="0" w:space="0" w:color="auto"/>
            <w:bottom w:val="none" w:sz="0" w:space="0" w:color="auto"/>
            <w:right w:val="none" w:sz="0" w:space="0" w:color="auto"/>
          </w:divBdr>
          <w:divsChild>
            <w:div w:id="89473124">
              <w:marLeft w:val="0"/>
              <w:marRight w:val="0"/>
              <w:marTop w:val="0"/>
              <w:marBottom w:val="0"/>
              <w:divBdr>
                <w:top w:val="none" w:sz="0" w:space="0" w:color="auto"/>
                <w:left w:val="none" w:sz="0" w:space="0" w:color="auto"/>
                <w:bottom w:val="none" w:sz="0" w:space="0" w:color="auto"/>
                <w:right w:val="none" w:sz="0" w:space="0" w:color="auto"/>
              </w:divBdr>
            </w:div>
            <w:div w:id="1647733571">
              <w:marLeft w:val="0"/>
              <w:marRight w:val="0"/>
              <w:marTop w:val="0"/>
              <w:marBottom w:val="0"/>
              <w:divBdr>
                <w:top w:val="none" w:sz="0" w:space="0" w:color="auto"/>
                <w:left w:val="none" w:sz="0" w:space="0" w:color="auto"/>
                <w:bottom w:val="none" w:sz="0" w:space="0" w:color="auto"/>
                <w:right w:val="none" w:sz="0" w:space="0" w:color="auto"/>
              </w:divBdr>
            </w:div>
          </w:divsChild>
        </w:div>
        <w:div w:id="807281064">
          <w:marLeft w:val="0"/>
          <w:marRight w:val="0"/>
          <w:marTop w:val="120"/>
          <w:marBottom w:val="0"/>
          <w:divBdr>
            <w:top w:val="none" w:sz="0" w:space="0" w:color="auto"/>
            <w:left w:val="none" w:sz="0" w:space="0" w:color="auto"/>
            <w:bottom w:val="none" w:sz="0" w:space="0" w:color="auto"/>
            <w:right w:val="none" w:sz="0" w:space="0" w:color="auto"/>
          </w:divBdr>
          <w:divsChild>
            <w:div w:id="412968885">
              <w:marLeft w:val="0"/>
              <w:marRight w:val="0"/>
              <w:marTop w:val="0"/>
              <w:marBottom w:val="0"/>
              <w:divBdr>
                <w:top w:val="none" w:sz="0" w:space="0" w:color="auto"/>
                <w:left w:val="none" w:sz="0" w:space="0" w:color="auto"/>
                <w:bottom w:val="none" w:sz="0" w:space="0" w:color="auto"/>
                <w:right w:val="none" w:sz="0" w:space="0" w:color="auto"/>
              </w:divBdr>
            </w:div>
            <w:div w:id="889533475">
              <w:marLeft w:val="0"/>
              <w:marRight w:val="0"/>
              <w:marTop w:val="0"/>
              <w:marBottom w:val="0"/>
              <w:divBdr>
                <w:top w:val="none" w:sz="0" w:space="0" w:color="auto"/>
                <w:left w:val="none" w:sz="0" w:space="0" w:color="auto"/>
                <w:bottom w:val="none" w:sz="0" w:space="0" w:color="auto"/>
                <w:right w:val="none" w:sz="0" w:space="0" w:color="auto"/>
              </w:divBdr>
            </w:div>
          </w:divsChild>
        </w:div>
        <w:div w:id="831288892">
          <w:marLeft w:val="0"/>
          <w:marRight w:val="0"/>
          <w:marTop w:val="120"/>
          <w:marBottom w:val="0"/>
          <w:divBdr>
            <w:top w:val="none" w:sz="0" w:space="0" w:color="auto"/>
            <w:left w:val="none" w:sz="0" w:space="0" w:color="auto"/>
            <w:bottom w:val="none" w:sz="0" w:space="0" w:color="auto"/>
            <w:right w:val="none" w:sz="0" w:space="0" w:color="auto"/>
          </w:divBdr>
          <w:divsChild>
            <w:div w:id="1029599978">
              <w:marLeft w:val="0"/>
              <w:marRight w:val="0"/>
              <w:marTop w:val="0"/>
              <w:marBottom w:val="0"/>
              <w:divBdr>
                <w:top w:val="none" w:sz="0" w:space="0" w:color="auto"/>
                <w:left w:val="none" w:sz="0" w:space="0" w:color="auto"/>
                <w:bottom w:val="none" w:sz="0" w:space="0" w:color="auto"/>
                <w:right w:val="none" w:sz="0" w:space="0" w:color="auto"/>
              </w:divBdr>
            </w:div>
          </w:divsChild>
        </w:div>
        <w:div w:id="1007249780">
          <w:marLeft w:val="0"/>
          <w:marRight w:val="0"/>
          <w:marTop w:val="120"/>
          <w:marBottom w:val="0"/>
          <w:divBdr>
            <w:top w:val="none" w:sz="0" w:space="0" w:color="auto"/>
            <w:left w:val="none" w:sz="0" w:space="0" w:color="auto"/>
            <w:bottom w:val="none" w:sz="0" w:space="0" w:color="auto"/>
            <w:right w:val="none" w:sz="0" w:space="0" w:color="auto"/>
          </w:divBdr>
          <w:divsChild>
            <w:div w:id="1195265725">
              <w:marLeft w:val="0"/>
              <w:marRight w:val="0"/>
              <w:marTop w:val="0"/>
              <w:marBottom w:val="0"/>
              <w:divBdr>
                <w:top w:val="none" w:sz="0" w:space="0" w:color="auto"/>
                <w:left w:val="none" w:sz="0" w:space="0" w:color="auto"/>
                <w:bottom w:val="none" w:sz="0" w:space="0" w:color="auto"/>
                <w:right w:val="none" w:sz="0" w:space="0" w:color="auto"/>
              </w:divBdr>
            </w:div>
            <w:div w:id="1402871291">
              <w:marLeft w:val="0"/>
              <w:marRight w:val="0"/>
              <w:marTop w:val="0"/>
              <w:marBottom w:val="0"/>
              <w:divBdr>
                <w:top w:val="none" w:sz="0" w:space="0" w:color="auto"/>
                <w:left w:val="none" w:sz="0" w:space="0" w:color="auto"/>
                <w:bottom w:val="none" w:sz="0" w:space="0" w:color="auto"/>
                <w:right w:val="none" w:sz="0" w:space="0" w:color="auto"/>
              </w:divBdr>
            </w:div>
          </w:divsChild>
        </w:div>
        <w:div w:id="1084645465">
          <w:marLeft w:val="0"/>
          <w:marRight w:val="0"/>
          <w:marTop w:val="120"/>
          <w:marBottom w:val="0"/>
          <w:divBdr>
            <w:top w:val="none" w:sz="0" w:space="0" w:color="auto"/>
            <w:left w:val="none" w:sz="0" w:space="0" w:color="auto"/>
            <w:bottom w:val="none" w:sz="0" w:space="0" w:color="auto"/>
            <w:right w:val="none" w:sz="0" w:space="0" w:color="auto"/>
          </w:divBdr>
          <w:divsChild>
            <w:div w:id="1272784650">
              <w:marLeft w:val="0"/>
              <w:marRight w:val="0"/>
              <w:marTop w:val="0"/>
              <w:marBottom w:val="0"/>
              <w:divBdr>
                <w:top w:val="none" w:sz="0" w:space="0" w:color="auto"/>
                <w:left w:val="none" w:sz="0" w:space="0" w:color="auto"/>
                <w:bottom w:val="none" w:sz="0" w:space="0" w:color="auto"/>
                <w:right w:val="none" w:sz="0" w:space="0" w:color="auto"/>
              </w:divBdr>
            </w:div>
          </w:divsChild>
        </w:div>
        <w:div w:id="1918053995">
          <w:marLeft w:val="0"/>
          <w:marRight w:val="0"/>
          <w:marTop w:val="120"/>
          <w:marBottom w:val="0"/>
          <w:divBdr>
            <w:top w:val="none" w:sz="0" w:space="0" w:color="auto"/>
            <w:left w:val="none" w:sz="0" w:space="0" w:color="auto"/>
            <w:bottom w:val="none" w:sz="0" w:space="0" w:color="auto"/>
            <w:right w:val="none" w:sz="0" w:space="0" w:color="auto"/>
          </w:divBdr>
          <w:divsChild>
            <w:div w:id="2019648609">
              <w:marLeft w:val="0"/>
              <w:marRight w:val="0"/>
              <w:marTop w:val="0"/>
              <w:marBottom w:val="0"/>
              <w:divBdr>
                <w:top w:val="none" w:sz="0" w:space="0" w:color="auto"/>
                <w:left w:val="none" w:sz="0" w:space="0" w:color="auto"/>
                <w:bottom w:val="none" w:sz="0" w:space="0" w:color="auto"/>
                <w:right w:val="none" w:sz="0" w:space="0" w:color="auto"/>
              </w:divBdr>
            </w:div>
          </w:divsChild>
        </w:div>
        <w:div w:id="1987391413">
          <w:marLeft w:val="0"/>
          <w:marRight w:val="0"/>
          <w:marTop w:val="120"/>
          <w:marBottom w:val="0"/>
          <w:divBdr>
            <w:top w:val="none" w:sz="0" w:space="0" w:color="auto"/>
            <w:left w:val="none" w:sz="0" w:space="0" w:color="auto"/>
            <w:bottom w:val="none" w:sz="0" w:space="0" w:color="auto"/>
            <w:right w:val="none" w:sz="0" w:space="0" w:color="auto"/>
          </w:divBdr>
          <w:divsChild>
            <w:div w:id="1624186635">
              <w:marLeft w:val="0"/>
              <w:marRight w:val="0"/>
              <w:marTop w:val="0"/>
              <w:marBottom w:val="0"/>
              <w:divBdr>
                <w:top w:val="none" w:sz="0" w:space="0" w:color="auto"/>
                <w:left w:val="none" w:sz="0" w:space="0" w:color="auto"/>
                <w:bottom w:val="none" w:sz="0" w:space="0" w:color="auto"/>
                <w:right w:val="none" w:sz="0" w:space="0" w:color="auto"/>
              </w:divBdr>
            </w:div>
          </w:divsChild>
        </w:div>
        <w:div w:id="2057199830">
          <w:marLeft w:val="0"/>
          <w:marRight w:val="0"/>
          <w:marTop w:val="120"/>
          <w:marBottom w:val="0"/>
          <w:divBdr>
            <w:top w:val="none" w:sz="0" w:space="0" w:color="auto"/>
            <w:left w:val="none" w:sz="0" w:space="0" w:color="auto"/>
            <w:bottom w:val="none" w:sz="0" w:space="0" w:color="auto"/>
            <w:right w:val="none" w:sz="0" w:space="0" w:color="auto"/>
          </w:divBdr>
          <w:divsChild>
            <w:div w:id="13695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5296</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2</cp:revision>
  <dcterms:created xsi:type="dcterms:W3CDTF">2025-06-06T20:12:00Z</dcterms:created>
  <dcterms:modified xsi:type="dcterms:W3CDTF">2025-06-23T19:14:00Z</dcterms:modified>
</cp:coreProperties>
</file>