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7FC7B" w14:textId="634092D8" w:rsidR="00A51ECB" w:rsidRDefault="00A31671" w:rsidP="00A51ECB">
      <w:pPr>
        <w:rPr>
          <w:b/>
          <w:bCs/>
        </w:rPr>
      </w:pPr>
      <w:r>
        <w:rPr>
          <w:b/>
          <w:bCs/>
        </w:rPr>
        <w:t>TRUTH IN TAXATION</w:t>
      </w:r>
      <w:r w:rsidR="00597797">
        <w:rPr>
          <w:b/>
          <w:bCs/>
        </w:rPr>
        <w:t xml:space="preserve"> HEARING</w:t>
      </w:r>
      <w:r w:rsidR="00A51ECB" w:rsidRPr="00A55EAB">
        <w:rPr>
          <w:b/>
          <w:bCs/>
        </w:rPr>
        <w:br/>
      </w:r>
      <w:r>
        <w:rPr>
          <w:b/>
          <w:bCs/>
        </w:rPr>
        <w:t>DECEMBER 4, 2023</w:t>
      </w:r>
    </w:p>
    <w:p w14:paraId="3A46F226" w14:textId="77777777" w:rsidR="00A31671" w:rsidRDefault="00A31671" w:rsidP="00A51ECB">
      <w:pPr>
        <w:rPr>
          <w:b/>
          <w:bCs/>
        </w:rPr>
      </w:pPr>
    </w:p>
    <w:p w14:paraId="6019012D" w14:textId="650E81A8" w:rsidR="00A31671" w:rsidRDefault="00A31671" w:rsidP="00A51ECB">
      <w:r>
        <w:t>The truth in taxation hearing was called to order at 6:30 by Mayor Jason Curran.</w:t>
      </w:r>
    </w:p>
    <w:p w14:paraId="6B09A218" w14:textId="660266D5" w:rsidR="00A31671" w:rsidRDefault="00A31671" w:rsidP="00A51ECB">
      <w:r w:rsidRPr="00A31671">
        <w:rPr>
          <w:b/>
          <w:bCs/>
        </w:rPr>
        <w:t>PRESENT</w:t>
      </w:r>
      <w:r>
        <w:t xml:space="preserve">:  Commissioners Baldridge, Eutis, McDermott,  </w:t>
      </w:r>
      <w:r w:rsidR="00597797">
        <w:t xml:space="preserve">Mayor Curran and </w:t>
      </w:r>
      <w:r>
        <w:t xml:space="preserve">Assistant City Clerk Patty Eichelkraut. </w:t>
      </w:r>
      <w:r w:rsidRPr="00A31671">
        <w:rPr>
          <w:b/>
          <w:bCs/>
        </w:rPr>
        <w:t>ABSENT WITH PRIOR NOTICE:</w:t>
      </w:r>
      <w:r>
        <w:t xml:space="preserve">  Stefanelli.</w:t>
      </w:r>
    </w:p>
    <w:p w14:paraId="7FFA2E5E" w14:textId="4ED717AC" w:rsidR="00A31671" w:rsidRDefault="00A31671" w:rsidP="00A51ECB">
      <w:r>
        <w:t>The mayor opened the floor for public comments.</w:t>
      </w:r>
    </w:p>
    <w:p w14:paraId="7756D55D" w14:textId="5EC933B7" w:rsidR="00597797" w:rsidRDefault="00A31671" w:rsidP="00A51ECB">
      <w:r>
        <w:t xml:space="preserve">John Fisher, a resident of Oglesby, </w:t>
      </w:r>
      <w:r w:rsidR="00597797">
        <w:t xml:space="preserve">questioned why the need to increase the levy enough to hold a truth in taxation meeting.  Curran explained that the hearing would have been necessary last year because TIF 1 expired. He explained that the city did not use the correct numbers when preparing the levy.  Fisher pressed for more details, asking why it wasn’t discovered by Jacob &amp; Klein.  Curran, noting that Jacob and Klein </w:t>
      </w:r>
      <w:proofErr w:type="gramStart"/>
      <w:r w:rsidR="00597797">
        <w:t>does</w:t>
      </w:r>
      <w:proofErr w:type="gramEnd"/>
      <w:r w:rsidR="00597797">
        <w:t xml:space="preserve"> not prepare the city’s levy, said he wasn’t aware if they had alerted the clerk to the need to add back in the TIF EAV or not.  He said that there were several entities involved who shared in the blame:  the clerk, the commissioner, the treasurer and the accounting firm who prepared the levy.  “Somebody probably should have caught it,” Curran agreed. Curran said last year’s mistake by the city was a “huge break” for the taxpayers</w:t>
      </w:r>
      <w:r w:rsidR="00B71F66">
        <w:t xml:space="preserve"> and “that’s why it looks like it’s up so high (this year).”</w:t>
      </w:r>
    </w:p>
    <w:p w14:paraId="689D785B" w14:textId="51C091FA" w:rsidR="00B71F66" w:rsidRDefault="00B71F66" w:rsidP="00A51ECB">
      <w:r>
        <w:t xml:space="preserve">Greg Stein took the opportunity to correct Curran, noting that TIF1 was extended to the full 35 years, not 37 as the mayor had said.  </w:t>
      </w:r>
    </w:p>
    <w:p w14:paraId="00CAF435" w14:textId="7445957D" w:rsidR="00B71F66" w:rsidRDefault="00B71F66" w:rsidP="00A51ECB">
      <w:r>
        <w:t>The mayor then pointed to the rates, noting that this year’s rate was still “13 to 15 percent” lower than 2021’s rate.</w:t>
      </w:r>
    </w:p>
    <w:p w14:paraId="7F836B31" w14:textId="49B5FC5D" w:rsidR="00B71F66" w:rsidRPr="00B71F66" w:rsidRDefault="00B71F66" w:rsidP="00A51ECB">
      <w:pPr>
        <w:rPr>
          <w:b/>
          <w:bCs/>
        </w:rPr>
      </w:pPr>
      <w:r>
        <w:t xml:space="preserve">With no further comments from the public, </w:t>
      </w:r>
      <w:r w:rsidRPr="00B71F66">
        <w:rPr>
          <w:b/>
          <w:bCs/>
        </w:rPr>
        <w:t>A MOTION WAS MADE BY</w:t>
      </w:r>
      <w:r>
        <w:t xml:space="preserve"> Eutis, SECONDED by McDermott to adjourn the public hearing at 6:35 p.m. </w:t>
      </w:r>
      <w:r w:rsidRPr="00B71F66">
        <w:rPr>
          <w:b/>
          <w:bCs/>
        </w:rPr>
        <w:t xml:space="preserve"> AYES:</w:t>
      </w:r>
      <w:r>
        <w:t xml:space="preserve"> Baldridge, Eutis, McDermott, Curran.  </w:t>
      </w:r>
      <w:r w:rsidRPr="00B71F66">
        <w:rPr>
          <w:b/>
          <w:bCs/>
        </w:rPr>
        <w:t>HEARING ADJOURNED.</w:t>
      </w:r>
    </w:p>
    <w:p w14:paraId="02859F96" w14:textId="77777777" w:rsidR="00A31671" w:rsidRDefault="00A31671" w:rsidP="00A51ECB">
      <w:pPr>
        <w:rPr>
          <w:b/>
          <w:bCs/>
        </w:rPr>
      </w:pPr>
    </w:p>
    <w:p w14:paraId="1B96EE4C" w14:textId="085E7668" w:rsidR="00B71F66" w:rsidRPr="00A55EAB" w:rsidRDefault="00B71F66" w:rsidP="00A51ECB">
      <w:pPr>
        <w:rPr>
          <w:b/>
          <w:bCs/>
        </w:rPr>
      </w:pPr>
      <w:r>
        <w:rPr>
          <w:b/>
          <w:bCs/>
        </w:rPr>
        <w:t>OGLESBY CITY COUNCIL</w:t>
      </w:r>
      <w:r>
        <w:rPr>
          <w:b/>
          <w:bCs/>
        </w:rPr>
        <w:br/>
        <w:t>DECEMBER 4, 2023</w:t>
      </w:r>
    </w:p>
    <w:p w14:paraId="49EDAF95" w14:textId="77777777" w:rsidR="00A51ECB" w:rsidRDefault="00A51ECB" w:rsidP="00A51ECB"/>
    <w:p w14:paraId="3E75CA1C" w14:textId="48C5311B" w:rsidR="00A51ECB" w:rsidRDefault="00A51ECB" w:rsidP="00A51ECB">
      <w:pPr>
        <w:autoSpaceDE w:val="0"/>
        <w:autoSpaceDN w:val="0"/>
        <w:adjustRightInd w:val="0"/>
        <w:spacing w:after="0" w:line="240" w:lineRule="auto"/>
        <w:rPr>
          <w:rFonts w:cstheme="minorHAnsi"/>
          <w:kern w:val="0"/>
        </w:rPr>
      </w:pPr>
      <w:r>
        <w:rPr>
          <w:rFonts w:cstheme="minorHAnsi"/>
          <w:kern w:val="0"/>
        </w:rPr>
        <w:t>A regular mee</w:t>
      </w:r>
      <w:r>
        <w:rPr>
          <w:rFonts w:eastAsia="Calibri" w:cstheme="minorHAnsi"/>
          <w:kern w:val="0"/>
        </w:rPr>
        <w:t>ting</w:t>
      </w:r>
      <w:r>
        <w:rPr>
          <w:rFonts w:cstheme="minorHAnsi"/>
          <w:kern w:val="0"/>
        </w:rPr>
        <w:t xml:space="preserve"> of the Oglesby City Council was held on Monday, </w:t>
      </w:r>
      <w:r w:rsidR="00B71F66">
        <w:rPr>
          <w:rFonts w:cstheme="minorHAnsi"/>
          <w:kern w:val="0"/>
        </w:rPr>
        <w:t>December 4</w:t>
      </w:r>
      <w:r>
        <w:rPr>
          <w:rFonts w:cstheme="minorHAnsi"/>
          <w:kern w:val="0"/>
        </w:rPr>
        <w:t>, 2023. The mee</w:t>
      </w:r>
      <w:r>
        <w:rPr>
          <w:rFonts w:eastAsia="Calibri" w:cstheme="minorHAnsi"/>
          <w:kern w:val="0"/>
        </w:rPr>
        <w:t xml:space="preserve">ting </w:t>
      </w:r>
      <w:r>
        <w:rPr>
          <w:rFonts w:cstheme="minorHAnsi"/>
          <w:kern w:val="0"/>
        </w:rPr>
        <w:t>was called to order at 7:0</w:t>
      </w:r>
      <w:r w:rsidR="00372F38">
        <w:rPr>
          <w:rFonts w:cstheme="minorHAnsi"/>
          <w:kern w:val="0"/>
        </w:rPr>
        <w:t>0</w:t>
      </w:r>
      <w:r>
        <w:rPr>
          <w:rFonts w:cstheme="minorHAnsi"/>
          <w:kern w:val="0"/>
        </w:rPr>
        <w:t xml:space="preserve"> pm by Mayor Jason Curran.</w:t>
      </w:r>
    </w:p>
    <w:p w14:paraId="47D76BFD" w14:textId="77777777" w:rsidR="00A51ECB" w:rsidRDefault="00A51ECB" w:rsidP="00A51ECB">
      <w:pPr>
        <w:autoSpaceDE w:val="0"/>
        <w:autoSpaceDN w:val="0"/>
        <w:adjustRightInd w:val="0"/>
        <w:spacing w:after="0" w:line="240" w:lineRule="auto"/>
        <w:rPr>
          <w:rFonts w:cstheme="minorHAnsi"/>
          <w:kern w:val="0"/>
        </w:rPr>
      </w:pPr>
    </w:p>
    <w:p w14:paraId="4C01F92E" w14:textId="3F1CD010" w:rsidR="00A51ECB" w:rsidRDefault="00A51ECB" w:rsidP="00A51ECB">
      <w:pPr>
        <w:autoSpaceDE w:val="0"/>
        <w:autoSpaceDN w:val="0"/>
        <w:adjustRightInd w:val="0"/>
        <w:spacing w:after="0" w:line="240" w:lineRule="auto"/>
        <w:rPr>
          <w:rFonts w:cstheme="minorHAnsi"/>
          <w:kern w:val="0"/>
        </w:rPr>
      </w:pPr>
      <w:r>
        <w:rPr>
          <w:rFonts w:cstheme="minorHAnsi"/>
          <w:b/>
          <w:bCs/>
          <w:kern w:val="0"/>
        </w:rPr>
        <w:t>PRESENT:</w:t>
      </w:r>
      <w:r>
        <w:rPr>
          <w:rFonts w:cstheme="minorHAnsi"/>
          <w:kern w:val="0"/>
        </w:rPr>
        <w:t xml:space="preserve"> Mayor Jason Curran, Commissioners Richard Baldridge, Gregory McDermo</w:t>
      </w:r>
      <w:r>
        <w:rPr>
          <w:rFonts w:eastAsia="Calibri" w:cstheme="minorHAnsi"/>
          <w:kern w:val="0"/>
        </w:rPr>
        <w:t>t</w:t>
      </w:r>
      <w:r w:rsidR="00B71F66">
        <w:rPr>
          <w:rFonts w:eastAsia="Calibri" w:cstheme="minorHAnsi"/>
          <w:kern w:val="0"/>
        </w:rPr>
        <w:t xml:space="preserve">t, Terry Eutis, Assistant </w:t>
      </w:r>
      <w:r w:rsidR="00B71F66">
        <w:rPr>
          <w:rFonts w:cstheme="minorHAnsi"/>
          <w:kern w:val="0"/>
        </w:rPr>
        <w:t>City Clerk Patty Eichelkraut and Attorney Pat Barry.</w:t>
      </w:r>
      <w:r w:rsidR="00B71F66">
        <w:rPr>
          <w:rFonts w:eastAsia="Calibri" w:cstheme="minorHAnsi"/>
          <w:kern w:val="0"/>
        </w:rPr>
        <w:t xml:space="preserve"> </w:t>
      </w:r>
      <w:r w:rsidR="00B71F66" w:rsidRPr="00B71F66">
        <w:rPr>
          <w:rFonts w:eastAsia="Calibri" w:cstheme="minorHAnsi"/>
          <w:b/>
          <w:bCs/>
          <w:kern w:val="0"/>
        </w:rPr>
        <w:t>ABSENT WITH PRIOR NOTICE</w:t>
      </w:r>
      <w:r w:rsidR="00B71F66">
        <w:rPr>
          <w:rFonts w:eastAsia="Calibri" w:cstheme="minorHAnsi"/>
          <w:kern w:val="0"/>
        </w:rPr>
        <w:t>:  Tony Stefanelli.</w:t>
      </w:r>
    </w:p>
    <w:p w14:paraId="02C14430" w14:textId="77777777" w:rsidR="00A51ECB" w:rsidRDefault="00A51ECB" w:rsidP="00A51ECB">
      <w:pPr>
        <w:autoSpaceDE w:val="0"/>
        <w:autoSpaceDN w:val="0"/>
        <w:adjustRightInd w:val="0"/>
        <w:spacing w:after="0" w:line="240" w:lineRule="auto"/>
        <w:rPr>
          <w:rFonts w:cstheme="minorHAnsi"/>
          <w:kern w:val="0"/>
        </w:rPr>
      </w:pPr>
    </w:p>
    <w:p w14:paraId="4B619D2F" w14:textId="64A55369" w:rsidR="00A51ECB" w:rsidRDefault="00A51ECB" w:rsidP="00A51ECB">
      <w:pPr>
        <w:autoSpaceDE w:val="0"/>
        <w:autoSpaceDN w:val="0"/>
        <w:adjustRightInd w:val="0"/>
        <w:spacing w:after="0" w:line="240" w:lineRule="auto"/>
        <w:rPr>
          <w:rFonts w:cstheme="minorHAnsi"/>
          <w:b/>
          <w:bCs/>
          <w:kern w:val="0"/>
        </w:rPr>
      </w:pPr>
      <w:r w:rsidRPr="00A51ECB">
        <w:rPr>
          <w:rFonts w:cstheme="minorHAnsi"/>
          <w:b/>
          <w:bCs/>
          <w:kern w:val="0"/>
        </w:rPr>
        <w:t>Public Comment on Agenda Items:</w:t>
      </w:r>
    </w:p>
    <w:p w14:paraId="57E1ACC6" w14:textId="3D3B55E0" w:rsidR="00372F38" w:rsidRPr="00372F38" w:rsidRDefault="00372F38" w:rsidP="00A51ECB">
      <w:pPr>
        <w:autoSpaceDE w:val="0"/>
        <w:autoSpaceDN w:val="0"/>
        <w:adjustRightInd w:val="0"/>
        <w:spacing w:after="0" w:line="240" w:lineRule="auto"/>
        <w:rPr>
          <w:rFonts w:cstheme="minorHAnsi"/>
          <w:kern w:val="0"/>
        </w:rPr>
      </w:pPr>
      <w:r>
        <w:rPr>
          <w:rFonts w:cstheme="minorHAnsi"/>
          <w:kern w:val="0"/>
        </w:rPr>
        <w:t>There was no public comment.</w:t>
      </w:r>
    </w:p>
    <w:p w14:paraId="7AD7F34F" w14:textId="77777777" w:rsidR="00A51ECB" w:rsidRDefault="00A51ECB" w:rsidP="00A51ECB">
      <w:pPr>
        <w:autoSpaceDE w:val="0"/>
        <w:autoSpaceDN w:val="0"/>
        <w:adjustRightInd w:val="0"/>
        <w:spacing w:after="0" w:line="240" w:lineRule="auto"/>
        <w:rPr>
          <w:rFonts w:cstheme="minorHAnsi"/>
          <w:kern w:val="0"/>
        </w:rPr>
      </w:pPr>
    </w:p>
    <w:p w14:paraId="499E095F" w14:textId="5C45AE8C" w:rsidR="00A51ECB" w:rsidRDefault="00A51ECB" w:rsidP="00A51ECB">
      <w:pPr>
        <w:autoSpaceDE w:val="0"/>
        <w:autoSpaceDN w:val="0"/>
        <w:adjustRightInd w:val="0"/>
        <w:spacing w:after="0" w:line="240" w:lineRule="auto"/>
        <w:rPr>
          <w:rFonts w:cstheme="minorHAnsi"/>
          <w:b/>
          <w:bCs/>
          <w:kern w:val="0"/>
        </w:rPr>
      </w:pPr>
      <w:r>
        <w:rPr>
          <w:rFonts w:cstheme="minorHAnsi"/>
          <w:b/>
          <w:bCs/>
          <w:kern w:val="0"/>
        </w:rPr>
        <w:lastRenderedPageBreak/>
        <w:t xml:space="preserve">A MOTION WAS MADE BY </w:t>
      </w:r>
      <w:r w:rsidR="00417512">
        <w:rPr>
          <w:rFonts w:cstheme="minorHAnsi"/>
          <w:kern w:val="0"/>
        </w:rPr>
        <w:t xml:space="preserve">McDermott </w:t>
      </w:r>
      <w:r w:rsidRPr="00F3461D">
        <w:rPr>
          <w:rFonts w:cstheme="minorHAnsi"/>
          <w:b/>
          <w:bCs/>
          <w:kern w:val="0"/>
        </w:rPr>
        <w:t>SECONDED by</w:t>
      </w:r>
      <w:r w:rsidR="00417512">
        <w:rPr>
          <w:rFonts w:cstheme="minorHAnsi"/>
          <w:kern w:val="0"/>
        </w:rPr>
        <w:t xml:space="preserve"> Eutis</w:t>
      </w:r>
      <w:r>
        <w:rPr>
          <w:rFonts w:cstheme="minorHAnsi"/>
          <w:kern w:val="0"/>
        </w:rPr>
        <w:t xml:space="preserve">, to approve the minutes from the </w:t>
      </w:r>
      <w:r w:rsidR="00417512">
        <w:rPr>
          <w:rFonts w:cstheme="minorHAnsi"/>
          <w:kern w:val="0"/>
        </w:rPr>
        <w:t>December 4</w:t>
      </w:r>
      <w:r>
        <w:rPr>
          <w:rFonts w:cstheme="minorHAnsi"/>
          <w:kern w:val="0"/>
        </w:rPr>
        <w:t xml:space="preserve">, 2023, meeting.  </w:t>
      </w:r>
      <w:r w:rsidR="00FD0C08">
        <w:rPr>
          <w:rFonts w:cstheme="minorHAnsi"/>
          <w:kern w:val="0"/>
        </w:rPr>
        <w:t xml:space="preserve">Curran commented that the minutes “look quite detailed.” </w:t>
      </w:r>
      <w:r w:rsidRPr="00A51ECB">
        <w:rPr>
          <w:rFonts w:cstheme="minorHAnsi"/>
          <w:b/>
          <w:bCs/>
          <w:kern w:val="0"/>
        </w:rPr>
        <w:t>AYES:</w:t>
      </w:r>
      <w:r>
        <w:rPr>
          <w:rFonts w:cstheme="minorHAnsi"/>
          <w:kern w:val="0"/>
        </w:rPr>
        <w:t xml:space="preserve"> Baldridge, </w:t>
      </w:r>
      <w:r w:rsidR="00417512">
        <w:rPr>
          <w:rFonts w:cstheme="minorHAnsi"/>
          <w:kern w:val="0"/>
        </w:rPr>
        <w:t xml:space="preserve">Eutis, </w:t>
      </w:r>
      <w:r>
        <w:rPr>
          <w:rFonts w:cstheme="minorHAnsi"/>
          <w:kern w:val="0"/>
        </w:rPr>
        <w:t xml:space="preserve">McDermott, Curran.  </w:t>
      </w:r>
      <w:r>
        <w:rPr>
          <w:rFonts w:cstheme="minorHAnsi"/>
          <w:b/>
          <w:bCs/>
          <w:kern w:val="0"/>
        </w:rPr>
        <w:t xml:space="preserve">MOTION </w:t>
      </w:r>
      <w:r w:rsidR="00372F38">
        <w:rPr>
          <w:rFonts w:cstheme="minorHAnsi"/>
          <w:b/>
          <w:bCs/>
          <w:kern w:val="0"/>
        </w:rPr>
        <w:t>CARRIED.</w:t>
      </w:r>
    </w:p>
    <w:p w14:paraId="3FDD67FA" w14:textId="77777777" w:rsidR="00A51ECB" w:rsidRDefault="00A51ECB" w:rsidP="00A51ECB">
      <w:pPr>
        <w:autoSpaceDE w:val="0"/>
        <w:autoSpaceDN w:val="0"/>
        <w:adjustRightInd w:val="0"/>
        <w:spacing w:after="0" w:line="240" w:lineRule="auto"/>
        <w:rPr>
          <w:rFonts w:cstheme="minorHAnsi"/>
          <w:b/>
          <w:bCs/>
          <w:kern w:val="0"/>
        </w:rPr>
      </w:pPr>
    </w:p>
    <w:p w14:paraId="2A0C1C13" w14:textId="753948EC" w:rsidR="00A51ECB" w:rsidRDefault="00A51ECB" w:rsidP="00A51ECB">
      <w:pPr>
        <w:autoSpaceDE w:val="0"/>
        <w:autoSpaceDN w:val="0"/>
        <w:adjustRightInd w:val="0"/>
        <w:spacing w:after="0" w:line="240" w:lineRule="auto"/>
        <w:rPr>
          <w:rFonts w:cstheme="minorHAnsi"/>
          <w:b/>
          <w:bCs/>
          <w:kern w:val="0"/>
        </w:rPr>
      </w:pPr>
      <w:r>
        <w:rPr>
          <w:rFonts w:cstheme="minorHAnsi"/>
          <w:b/>
          <w:bCs/>
          <w:kern w:val="0"/>
        </w:rPr>
        <w:t xml:space="preserve">A MOTION WAS MADE BY </w:t>
      </w:r>
      <w:r w:rsidR="00417512">
        <w:rPr>
          <w:rFonts w:cstheme="minorHAnsi"/>
          <w:kern w:val="0"/>
        </w:rPr>
        <w:t>Baldridge</w:t>
      </w:r>
      <w:r>
        <w:rPr>
          <w:rFonts w:cstheme="minorHAnsi"/>
          <w:kern w:val="0"/>
        </w:rPr>
        <w:t xml:space="preserve">, </w:t>
      </w:r>
      <w:r w:rsidRPr="00F3461D">
        <w:rPr>
          <w:rFonts w:cstheme="minorHAnsi"/>
          <w:b/>
          <w:bCs/>
          <w:kern w:val="0"/>
        </w:rPr>
        <w:t>SECONDED by</w:t>
      </w:r>
      <w:r>
        <w:rPr>
          <w:rFonts w:cstheme="minorHAnsi"/>
          <w:kern w:val="0"/>
        </w:rPr>
        <w:t xml:space="preserve"> </w:t>
      </w:r>
      <w:r w:rsidR="00940D56">
        <w:rPr>
          <w:rFonts w:cstheme="minorHAnsi"/>
          <w:kern w:val="0"/>
        </w:rPr>
        <w:t>McDermott</w:t>
      </w:r>
      <w:r>
        <w:rPr>
          <w:rFonts w:cstheme="minorHAnsi"/>
          <w:kern w:val="0"/>
        </w:rPr>
        <w:t xml:space="preserve"> to approve the bills presented for payment in the amount of </w:t>
      </w:r>
      <w:r w:rsidR="00417512">
        <w:rPr>
          <w:rFonts w:cstheme="minorHAnsi"/>
          <w:kern w:val="0"/>
        </w:rPr>
        <w:t>$346,482.25</w:t>
      </w:r>
      <w:r>
        <w:rPr>
          <w:rFonts w:cstheme="minorHAnsi"/>
          <w:kern w:val="0"/>
        </w:rPr>
        <w:t xml:space="preserve">.  </w:t>
      </w:r>
      <w:r>
        <w:rPr>
          <w:rFonts w:cstheme="minorHAnsi"/>
          <w:b/>
          <w:bCs/>
          <w:kern w:val="0"/>
        </w:rPr>
        <w:t>AYES:</w:t>
      </w:r>
      <w:r>
        <w:rPr>
          <w:rFonts w:cstheme="minorHAnsi"/>
          <w:kern w:val="0"/>
        </w:rPr>
        <w:t xml:space="preserve"> Baldridge, </w:t>
      </w:r>
      <w:r w:rsidR="00417512">
        <w:rPr>
          <w:rFonts w:cstheme="minorHAnsi"/>
          <w:kern w:val="0"/>
        </w:rPr>
        <w:t xml:space="preserve">Eutis, </w:t>
      </w:r>
      <w:r>
        <w:rPr>
          <w:rFonts w:cstheme="minorHAnsi"/>
          <w:kern w:val="0"/>
        </w:rPr>
        <w:t xml:space="preserve">McDermott, Curran. </w:t>
      </w:r>
      <w:r>
        <w:rPr>
          <w:rFonts w:cstheme="minorHAnsi"/>
          <w:b/>
          <w:bCs/>
          <w:kern w:val="0"/>
        </w:rPr>
        <w:t xml:space="preserve">NAYS:  </w:t>
      </w:r>
      <w:r>
        <w:rPr>
          <w:rFonts w:cstheme="minorHAnsi"/>
          <w:kern w:val="0"/>
        </w:rPr>
        <w:t xml:space="preserve">None   </w:t>
      </w:r>
      <w:r>
        <w:rPr>
          <w:rFonts w:cstheme="minorHAnsi"/>
          <w:b/>
          <w:bCs/>
          <w:kern w:val="0"/>
        </w:rPr>
        <w:t>MOTION CARRIED.</w:t>
      </w:r>
      <w:r w:rsidR="00AC1528">
        <w:rPr>
          <w:rFonts w:cstheme="minorHAnsi"/>
          <w:b/>
          <w:bCs/>
          <w:kern w:val="0"/>
        </w:rPr>
        <w:br/>
      </w:r>
    </w:p>
    <w:p w14:paraId="2D9DDB72" w14:textId="77777777" w:rsidR="00A51ECB" w:rsidRDefault="00A51ECB" w:rsidP="00A51ECB">
      <w:pPr>
        <w:autoSpaceDE w:val="0"/>
        <w:autoSpaceDN w:val="0"/>
        <w:adjustRightInd w:val="0"/>
        <w:spacing w:after="0" w:line="240" w:lineRule="auto"/>
        <w:rPr>
          <w:rFonts w:cstheme="minorHAnsi"/>
          <w:b/>
          <w:bCs/>
          <w:kern w:val="0"/>
        </w:rPr>
      </w:pPr>
    </w:p>
    <w:p w14:paraId="61CACA9A" w14:textId="16701138" w:rsidR="00BD162D" w:rsidRDefault="00A51ECB" w:rsidP="00417512">
      <w:pPr>
        <w:spacing w:after="0" w:line="240" w:lineRule="auto"/>
        <w:rPr>
          <w:rFonts w:ascii="Calibri" w:eastAsia="Times New Roman" w:hAnsi="Calibri" w:cs="Calibri"/>
          <w:color w:val="000000"/>
          <w:kern w:val="0"/>
          <w14:ligatures w14:val="none"/>
        </w:rPr>
      </w:pPr>
      <w:r w:rsidRPr="00CE6D0A">
        <w:rPr>
          <w:rFonts w:ascii="Calibri" w:eastAsia="Times New Roman" w:hAnsi="Calibri" w:cs="Calibri"/>
          <w:b/>
          <w:bCs/>
          <w:color w:val="000000"/>
          <w:kern w:val="0"/>
          <w14:ligatures w14:val="none"/>
        </w:rPr>
        <w:t>BILLS PRESENTED FOR PAYMENT</w:t>
      </w:r>
      <w:r w:rsidR="00417512">
        <w:rPr>
          <w:rFonts w:ascii="Calibri" w:eastAsia="Times New Roman" w:hAnsi="Calibri" w:cs="Calibri"/>
          <w:b/>
          <w:bCs/>
          <w:color w:val="000000"/>
          <w:kern w:val="0"/>
          <w14:ligatures w14:val="none"/>
        </w:rPr>
        <w:t xml:space="preserve">: </w:t>
      </w:r>
      <w:r w:rsidR="00711A96" w:rsidRPr="005E18C8">
        <w:rPr>
          <w:rFonts w:ascii="Calibri" w:eastAsia="Times New Roman" w:hAnsi="Calibri" w:cs="Calibri"/>
          <w:color w:val="000000"/>
          <w:kern w:val="0"/>
          <w14:ligatures w14:val="none"/>
        </w:rPr>
        <w:t>A&amp;J Lawncare, $45.00</w:t>
      </w:r>
      <w:r w:rsidR="00711A96">
        <w:rPr>
          <w:rFonts w:ascii="Calibri" w:eastAsia="Times New Roman" w:hAnsi="Calibri" w:cs="Calibri"/>
          <w:color w:val="000000"/>
          <w:kern w:val="0"/>
          <w14:ligatures w14:val="none"/>
        </w:rPr>
        <w:t xml:space="preserve">; </w:t>
      </w:r>
      <w:r w:rsidR="00711A96" w:rsidRPr="005E18C8">
        <w:rPr>
          <w:rFonts w:ascii="Calibri" w:eastAsia="Times New Roman" w:hAnsi="Calibri" w:cs="Calibri"/>
          <w:color w:val="000000"/>
          <w:kern w:val="0"/>
          <w14:ligatures w14:val="none"/>
        </w:rPr>
        <w:t>Ameren Ip-01159-82892, $2,174.93</w:t>
      </w:r>
      <w:r w:rsidR="00711A96">
        <w:rPr>
          <w:rFonts w:ascii="Calibri" w:eastAsia="Times New Roman" w:hAnsi="Calibri" w:cs="Calibri"/>
          <w:color w:val="000000"/>
          <w:kern w:val="0"/>
          <w14:ligatures w14:val="none"/>
        </w:rPr>
        <w:t xml:space="preserve">; </w:t>
      </w:r>
      <w:r w:rsidR="00711A96" w:rsidRPr="005E18C8">
        <w:rPr>
          <w:rFonts w:ascii="Calibri" w:eastAsia="Times New Roman" w:hAnsi="Calibri" w:cs="Calibri"/>
          <w:color w:val="000000"/>
          <w:kern w:val="0"/>
          <w14:ligatures w14:val="none"/>
        </w:rPr>
        <w:t>American Express, $2,968.66</w:t>
      </w:r>
      <w:r w:rsidR="00711A96">
        <w:rPr>
          <w:rFonts w:ascii="Calibri" w:eastAsia="Times New Roman" w:hAnsi="Calibri" w:cs="Calibri"/>
          <w:color w:val="000000"/>
          <w:kern w:val="0"/>
          <w14:ligatures w14:val="none"/>
        </w:rPr>
        <w:t xml:space="preserve">; </w:t>
      </w:r>
      <w:proofErr w:type="spellStart"/>
      <w:r w:rsidR="00711A96" w:rsidRPr="005E18C8">
        <w:rPr>
          <w:rFonts w:ascii="Calibri" w:eastAsia="Times New Roman" w:hAnsi="Calibri" w:cs="Calibri"/>
          <w:color w:val="000000"/>
          <w:kern w:val="0"/>
          <w14:ligatures w14:val="none"/>
        </w:rPr>
        <w:t>Ascap</w:t>
      </w:r>
      <w:proofErr w:type="spellEnd"/>
      <w:r w:rsidR="00711A96" w:rsidRPr="005E18C8">
        <w:rPr>
          <w:rFonts w:ascii="Calibri" w:eastAsia="Times New Roman" w:hAnsi="Calibri" w:cs="Calibri"/>
          <w:color w:val="000000"/>
          <w:kern w:val="0"/>
          <w14:ligatures w14:val="none"/>
        </w:rPr>
        <w:t>, $448.75</w:t>
      </w:r>
      <w:r w:rsidR="00711A96">
        <w:rPr>
          <w:rFonts w:ascii="Calibri" w:eastAsia="Times New Roman" w:hAnsi="Calibri" w:cs="Calibri"/>
          <w:color w:val="000000"/>
          <w:kern w:val="0"/>
          <w14:ligatures w14:val="none"/>
        </w:rPr>
        <w:t xml:space="preserve">; </w:t>
      </w:r>
      <w:proofErr w:type="spellStart"/>
      <w:r w:rsidR="00711A96" w:rsidRPr="005E18C8">
        <w:rPr>
          <w:rFonts w:ascii="Calibri" w:eastAsia="Times New Roman" w:hAnsi="Calibri" w:cs="Calibri"/>
          <w:color w:val="000000"/>
          <w:kern w:val="0"/>
          <w14:ligatures w14:val="none"/>
        </w:rPr>
        <w:t>Bhmg</w:t>
      </w:r>
      <w:proofErr w:type="spellEnd"/>
      <w:r w:rsidR="00711A96" w:rsidRPr="005E18C8">
        <w:rPr>
          <w:rFonts w:ascii="Calibri" w:eastAsia="Times New Roman" w:hAnsi="Calibri" w:cs="Calibri"/>
          <w:color w:val="000000"/>
          <w:kern w:val="0"/>
          <w14:ligatures w14:val="none"/>
        </w:rPr>
        <w:t xml:space="preserve"> Engineers, $5,018.04</w:t>
      </w:r>
      <w:r w:rsidR="00711A96">
        <w:rPr>
          <w:rFonts w:ascii="Calibri" w:eastAsia="Times New Roman" w:hAnsi="Calibri" w:cs="Calibri"/>
          <w:color w:val="000000"/>
          <w:kern w:val="0"/>
          <w14:ligatures w14:val="none"/>
        </w:rPr>
        <w:t xml:space="preserve">; </w:t>
      </w:r>
      <w:r w:rsidR="00711A96" w:rsidRPr="005E18C8">
        <w:rPr>
          <w:rFonts w:ascii="Calibri" w:eastAsia="Times New Roman" w:hAnsi="Calibri" w:cs="Calibri"/>
          <w:color w:val="000000"/>
          <w:kern w:val="0"/>
          <w14:ligatures w14:val="none"/>
        </w:rPr>
        <w:t>Comcast Business, $294.85</w:t>
      </w:r>
      <w:r w:rsidR="00711A96">
        <w:rPr>
          <w:rFonts w:ascii="Calibri" w:eastAsia="Times New Roman" w:hAnsi="Calibri" w:cs="Calibri"/>
          <w:color w:val="000000"/>
          <w:kern w:val="0"/>
          <w14:ligatures w14:val="none"/>
        </w:rPr>
        <w:t xml:space="preserve">; </w:t>
      </w:r>
      <w:r w:rsidR="00711A96" w:rsidRPr="005E18C8">
        <w:rPr>
          <w:rFonts w:ascii="Calibri" w:eastAsia="Times New Roman" w:hAnsi="Calibri" w:cs="Calibri"/>
          <w:color w:val="000000"/>
          <w:kern w:val="0"/>
          <w14:ligatures w14:val="none"/>
        </w:rPr>
        <w:t>De Lage Landen Financial Services, $344.44</w:t>
      </w:r>
      <w:r w:rsidR="00711A96">
        <w:rPr>
          <w:rFonts w:ascii="Calibri" w:eastAsia="Times New Roman" w:hAnsi="Calibri" w:cs="Calibri"/>
          <w:color w:val="000000"/>
          <w:kern w:val="0"/>
          <w14:ligatures w14:val="none"/>
        </w:rPr>
        <w:t xml:space="preserve">; </w:t>
      </w:r>
      <w:proofErr w:type="spellStart"/>
      <w:r w:rsidR="00711A96" w:rsidRPr="005E18C8">
        <w:rPr>
          <w:rFonts w:ascii="Calibri" w:eastAsia="Times New Roman" w:hAnsi="Calibri" w:cs="Calibri"/>
          <w:color w:val="000000"/>
          <w:kern w:val="0"/>
          <w14:ligatures w14:val="none"/>
        </w:rPr>
        <w:t>Eso</w:t>
      </w:r>
      <w:proofErr w:type="spellEnd"/>
      <w:r w:rsidR="00711A96" w:rsidRPr="005E18C8">
        <w:rPr>
          <w:rFonts w:ascii="Calibri" w:eastAsia="Times New Roman" w:hAnsi="Calibri" w:cs="Calibri"/>
          <w:color w:val="000000"/>
          <w:kern w:val="0"/>
          <w14:ligatures w14:val="none"/>
        </w:rPr>
        <w:t xml:space="preserve"> Solutions Inc., $1,295.00</w:t>
      </w:r>
      <w:r w:rsidR="00711A96">
        <w:rPr>
          <w:rFonts w:ascii="Calibri" w:eastAsia="Times New Roman" w:hAnsi="Calibri" w:cs="Calibri"/>
          <w:color w:val="000000"/>
          <w:kern w:val="0"/>
          <w14:ligatures w14:val="none"/>
        </w:rPr>
        <w:t xml:space="preserve">; </w:t>
      </w:r>
      <w:r w:rsidR="00711A96" w:rsidRPr="005E18C8">
        <w:rPr>
          <w:rFonts w:ascii="Calibri" w:eastAsia="Times New Roman" w:hAnsi="Calibri" w:cs="Calibri"/>
          <w:color w:val="000000"/>
          <w:kern w:val="0"/>
          <w14:ligatures w14:val="none"/>
        </w:rPr>
        <w:t>Feece Oil Co, $1,327.41</w:t>
      </w:r>
      <w:r w:rsidR="00711A96">
        <w:rPr>
          <w:rFonts w:ascii="Calibri" w:eastAsia="Times New Roman" w:hAnsi="Calibri" w:cs="Calibri"/>
          <w:color w:val="000000"/>
          <w:kern w:val="0"/>
          <w14:ligatures w14:val="none"/>
        </w:rPr>
        <w:t xml:space="preserve">; </w:t>
      </w:r>
      <w:r w:rsidR="00711A96" w:rsidRPr="005E18C8">
        <w:rPr>
          <w:rFonts w:ascii="Calibri" w:eastAsia="Times New Roman" w:hAnsi="Calibri" w:cs="Calibri"/>
          <w:color w:val="000000"/>
          <w:kern w:val="0"/>
          <w14:ligatures w14:val="none"/>
        </w:rPr>
        <w:t>Grubich, Jason, $50.00</w:t>
      </w:r>
      <w:r w:rsidR="00711A96">
        <w:rPr>
          <w:rFonts w:ascii="Calibri" w:eastAsia="Times New Roman" w:hAnsi="Calibri" w:cs="Calibri"/>
          <w:color w:val="000000"/>
          <w:kern w:val="0"/>
          <w14:ligatures w14:val="none"/>
        </w:rPr>
        <w:t xml:space="preserve">; </w:t>
      </w:r>
      <w:r w:rsidR="00711A96" w:rsidRPr="005E18C8">
        <w:rPr>
          <w:rFonts w:ascii="Calibri" w:eastAsia="Times New Roman" w:hAnsi="Calibri" w:cs="Calibri"/>
          <w:color w:val="000000"/>
          <w:kern w:val="0"/>
          <w14:ligatures w14:val="none"/>
        </w:rPr>
        <w:t>Hallam, Michelle, $50.00</w:t>
      </w:r>
      <w:r w:rsidR="00711A96">
        <w:rPr>
          <w:rFonts w:ascii="Calibri" w:eastAsia="Times New Roman" w:hAnsi="Calibri" w:cs="Calibri"/>
          <w:color w:val="000000"/>
          <w:kern w:val="0"/>
          <w14:ligatures w14:val="none"/>
        </w:rPr>
        <w:t xml:space="preserve">; </w:t>
      </w:r>
      <w:r w:rsidR="00711A96" w:rsidRPr="005E18C8">
        <w:rPr>
          <w:rFonts w:ascii="Calibri" w:eastAsia="Times New Roman" w:hAnsi="Calibri" w:cs="Calibri"/>
          <w:color w:val="000000"/>
          <w:kern w:val="0"/>
          <w14:ligatures w14:val="none"/>
        </w:rPr>
        <w:t>Halm's Auto Parts, $365.42</w:t>
      </w:r>
      <w:r w:rsidR="00711A96">
        <w:rPr>
          <w:rFonts w:ascii="Calibri" w:eastAsia="Times New Roman" w:hAnsi="Calibri" w:cs="Calibri"/>
          <w:color w:val="000000"/>
          <w:kern w:val="0"/>
          <w14:ligatures w14:val="none"/>
        </w:rPr>
        <w:t xml:space="preserve">; </w:t>
      </w:r>
      <w:r w:rsidR="00711A96" w:rsidRPr="005E18C8">
        <w:rPr>
          <w:rFonts w:ascii="Calibri" w:eastAsia="Times New Roman" w:hAnsi="Calibri" w:cs="Calibri"/>
          <w:color w:val="000000"/>
          <w:kern w:val="0"/>
          <w14:ligatures w14:val="none"/>
        </w:rPr>
        <w:t>Hawkins, Inc, $586.35</w:t>
      </w:r>
      <w:r w:rsidR="00711A96">
        <w:rPr>
          <w:rFonts w:ascii="Calibri" w:eastAsia="Times New Roman" w:hAnsi="Calibri" w:cs="Calibri"/>
          <w:color w:val="000000"/>
          <w:kern w:val="0"/>
          <w14:ligatures w14:val="none"/>
        </w:rPr>
        <w:t xml:space="preserve">; </w:t>
      </w:r>
      <w:r w:rsidR="00711A96" w:rsidRPr="005E18C8">
        <w:rPr>
          <w:rFonts w:ascii="Calibri" w:eastAsia="Times New Roman" w:hAnsi="Calibri" w:cs="Calibri"/>
          <w:color w:val="000000"/>
          <w:kern w:val="0"/>
          <w14:ligatures w14:val="none"/>
        </w:rPr>
        <w:t>Holloway's Portable Restrooms, $1,070.00</w:t>
      </w:r>
      <w:r w:rsidR="00711A96">
        <w:rPr>
          <w:rFonts w:ascii="Calibri" w:eastAsia="Times New Roman" w:hAnsi="Calibri" w:cs="Calibri"/>
          <w:color w:val="000000"/>
          <w:kern w:val="0"/>
          <w14:ligatures w14:val="none"/>
        </w:rPr>
        <w:t xml:space="preserve">; </w:t>
      </w:r>
      <w:r w:rsidR="00711A96" w:rsidRPr="005E18C8">
        <w:rPr>
          <w:rFonts w:ascii="Calibri" w:eastAsia="Times New Roman" w:hAnsi="Calibri" w:cs="Calibri"/>
          <w:color w:val="000000"/>
          <w:kern w:val="0"/>
          <w14:ligatures w14:val="none"/>
        </w:rPr>
        <w:t>Hy-Vee, Inc, $91.01</w:t>
      </w:r>
      <w:r w:rsidR="00711A96">
        <w:rPr>
          <w:rFonts w:ascii="Calibri" w:eastAsia="Times New Roman" w:hAnsi="Calibri" w:cs="Calibri"/>
          <w:color w:val="000000"/>
          <w:kern w:val="0"/>
          <w14:ligatures w14:val="none"/>
        </w:rPr>
        <w:t xml:space="preserve">; </w:t>
      </w:r>
      <w:r w:rsidR="00711A96" w:rsidRPr="005E18C8">
        <w:rPr>
          <w:rFonts w:ascii="Calibri" w:eastAsia="Times New Roman" w:hAnsi="Calibri" w:cs="Calibri"/>
          <w:color w:val="000000"/>
          <w:kern w:val="0"/>
          <w14:ligatures w14:val="none"/>
        </w:rPr>
        <w:t>Il Public Risk Fund, $8,332.00</w:t>
      </w:r>
      <w:r w:rsidR="00711A96">
        <w:rPr>
          <w:rFonts w:ascii="Calibri" w:eastAsia="Times New Roman" w:hAnsi="Calibri" w:cs="Calibri"/>
          <w:color w:val="000000"/>
          <w:kern w:val="0"/>
          <w14:ligatures w14:val="none"/>
        </w:rPr>
        <w:t xml:space="preserve">; </w:t>
      </w:r>
      <w:r w:rsidR="00711A96" w:rsidRPr="005E18C8">
        <w:rPr>
          <w:rFonts w:ascii="Calibri" w:eastAsia="Times New Roman" w:hAnsi="Calibri" w:cs="Calibri"/>
          <w:color w:val="000000"/>
          <w:kern w:val="0"/>
          <w14:ligatures w14:val="none"/>
        </w:rPr>
        <w:t>Il Valley Regional Dispatch, $7,210.56</w:t>
      </w:r>
      <w:r w:rsidR="00711A96">
        <w:rPr>
          <w:rFonts w:ascii="Calibri" w:eastAsia="Times New Roman" w:hAnsi="Calibri" w:cs="Calibri"/>
          <w:color w:val="000000"/>
          <w:kern w:val="0"/>
          <w14:ligatures w14:val="none"/>
        </w:rPr>
        <w:t xml:space="preserve">; </w:t>
      </w:r>
      <w:r w:rsidR="00711A96" w:rsidRPr="005E18C8">
        <w:rPr>
          <w:rFonts w:ascii="Calibri" w:eastAsia="Times New Roman" w:hAnsi="Calibri" w:cs="Calibri"/>
          <w:color w:val="000000"/>
          <w:kern w:val="0"/>
          <w14:ligatures w14:val="none"/>
        </w:rPr>
        <w:t>Kendrick Pest Control Inc., $260.00</w:t>
      </w:r>
      <w:r w:rsidR="00711A96">
        <w:rPr>
          <w:rFonts w:ascii="Calibri" w:eastAsia="Times New Roman" w:hAnsi="Calibri" w:cs="Calibri"/>
          <w:color w:val="000000"/>
          <w:kern w:val="0"/>
          <w14:ligatures w14:val="none"/>
        </w:rPr>
        <w:t xml:space="preserve">; </w:t>
      </w:r>
      <w:r w:rsidR="00711A96" w:rsidRPr="005E18C8">
        <w:rPr>
          <w:rFonts w:ascii="Calibri" w:eastAsia="Times New Roman" w:hAnsi="Calibri" w:cs="Calibri"/>
          <w:color w:val="000000"/>
          <w:kern w:val="0"/>
          <w14:ligatures w14:val="none"/>
        </w:rPr>
        <w:t>Knoblauch Advertising, $286.00</w:t>
      </w:r>
      <w:r w:rsidR="00711A96">
        <w:rPr>
          <w:rFonts w:ascii="Calibri" w:eastAsia="Times New Roman" w:hAnsi="Calibri" w:cs="Calibri"/>
          <w:color w:val="000000"/>
          <w:kern w:val="0"/>
          <w14:ligatures w14:val="none"/>
        </w:rPr>
        <w:t xml:space="preserve">; </w:t>
      </w:r>
      <w:r w:rsidR="00711A96" w:rsidRPr="005E18C8">
        <w:rPr>
          <w:rFonts w:ascii="Calibri" w:eastAsia="Times New Roman" w:hAnsi="Calibri" w:cs="Calibri"/>
          <w:color w:val="000000"/>
          <w:kern w:val="0"/>
          <w14:ligatures w14:val="none"/>
        </w:rPr>
        <w:t>Macqueen Emergency, $234,162.00</w:t>
      </w:r>
      <w:r w:rsidR="00711A96">
        <w:rPr>
          <w:rFonts w:ascii="Calibri" w:eastAsia="Times New Roman" w:hAnsi="Calibri" w:cs="Calibri"/>
          <w:color w:val="000000"/>
          <w:kern w:val="0"/>
          <w14:ligatures w14:val="none"/>
        </w:rPr>
        <w:t xml:space="preserve">; </w:t>
      </w:r>
      <w:r w:rsidR="00711A96" w:rsidRPr="005E18C8">
        <w:rPr>
          <w:rFonts w:ascii="Calibri" w:eastAsia="Times New Roman" w:hAnsi="Calibri" w:cs="Calibri"/>
          <w:color w:val="000000"/>
          <w:kern w:val="0"/>
          <w14:ligatures w14:val="none"/>
        </w:rPr>
        <w:t>Mautino Distributing Co Inc, $8.25</w:t>
      </w:r>
      <w:r w:rsidR="00711A96">
        <w:rPr>
          <w:rFonts w:ascii="Calibri" w:eastAsia="Times New Roman" w:hAnsi="Calibri" w:cs="Calibri"/>
          <w:color w:val="000000"/>
          <w:kern w:val="0"/>
          <w14:ligatures w14:val="none"/>
        </w:rPr>
        <w:t xml:space="preserve">; </w:t>
      </w:r>
      <w:r w:rsidR="00711A96" w:rsidRPr="005E18C8">
        <w:rPr>
          <w:rFonts w:ascii="Calibri" w:eastAsia="Times New Roman" w:hAnsi="Calibri" w:cs="Calibri"/>
          <w:color w:val="000000"/>
          <w:kern w:val="0"/>
          <w14:ligatures w14:val="none"/>
        </w:rPr>
        <w:t>Menards, $460.39</w:t>
      </w:r>
      <w:r w:rsidR="00711A96">
        <w:rPr>
          <w:rFonts w:ascii="Calibri" w:eastAsia="Times New Roman" w:hAnsi="Calibri" w:cs="Calibri"/>
          <w:color w:val="000000"/>
          <w:kern w:val="0"/>
          <w14:ligatures w14:val="none"/>
        </w:rPr>
        <w:t xml:space="preserve">; </w:t>
      </w:r>
      <w:r w:rsidR="00711A96" w:rsidRPr="005E18C8">
        <w:rPr>
          <w:rFonts w:ascii="Calibri" w:eastAsia="Times New Roman" w:hAnsi="Calibri" w:cs="Calibri"/>
          <w:color w:val="000000"/>
          <w:kern w:val="0"/>
          <w14:ligatures w14:val="none"/>
        </w:rPr>
        <w:t>Mississippi Valley Pump, Inc, $3,095.00</w:t>
      </w:r>
      <w:r w:rsidR="00711A96">
        <w:rPr>
          <w:rFonts w:ascii="Calibri" w:eastAsia="Times New Roman" w:hAnsi="Calibri" w:cs="Calibri"/>
          <w:color w:val="000000"/>
          <w:kern w:val="0"/>
          <w14:ligatures w14:val="none"/>
        </w:rPr>
        <w:t xml:space="preserve">; </w:t>
      </w:r>
      <w:proofErr w:type="spellStart"/>
      <w:r w:rsidR="00711A96" w:rsidRPr="005E18C8">
        <w:rPr>
          <w:rFonts w:ascii="Calibri" w:eastAsia="Times New Roman" w:hAnsi="Calibri" w:cs="Calibri"/>
          <w:color w:val="000000"/>
          <w:kern w:val="0"/>
          <w14:ligatures w14:val="none"/>
        </w:rPr>
        <w:t>Mp</w:t>
      </w:r>
      <w:proofErr w:type="spellEnd"/>
      <w:r w:rsidR="00711A96" w:rsidRPr="005E18C8">
        <w:rPr>
          <w:rFonts w:ascii="Calibri" w:eastAsia="Times New Roman" w:hAnsi="Calibri" w:cs="Calibri"/>
          <w:color w:val="000000"/>
          <w:kern w:val="0"/>
          <w14:ligatures w14:val="none"/>
        </w:rPr>
        <w:t xml:space="preserve"> Automotive Repair, $2,051.32</w:t>
      </w:r>
      <w:r w:rsidR="00711A96">
        <w:rPr>
          <w:rFonts w:ascii="Calibri" w:eastAsia="Times New Roman" w:hAnsi="Calibri" w:cs="Calibri"/>
          <w:color w:val="000000"/>
          <w:kern w:val="0"/>
          <w14:ligatures w14:val="none"/>
        </w:rPr>
        <w:t xml:space="preserve">; </w:t>
      </w:r>
      <w:proofErr w:type="spellStart"/>
      <w:r w:rsidR="00711A96" w:rsidRPr="005E18C8">
        <w:rPr>
          <w:rFonts w:ascii="Calibri" w:eastAsia="Times New Roman" w:hAnsi="Calibri" w:cs="Calibri"/>
          <w:color w:val="000000"/>
          <w:kern w:val="0"/>
          <w14:ligatures w14:val="none"/>
        </w:rPr>
        <w:t>Ncpers</w:t>
      </w:r>
      <w:proofErr w:type="spellEnd"/>
      <w:r w:rsidR="00711A96" w:rsidRPr="005E18C8">
        <w:rPr>
          <w:rFonts w:ascii="Calibri" w:eastAsia="Times New Roman" w:hAnsi="Calibri" w:cs="Calibri"/>
          <w:color w:val="000000"/>
          <w:kern w:val="0"/>
          <w14:ligatures w14:val="none"/>
        </w:rPr>
        <w:t xml:space="preserve"> Group Life Ins, $16.00</w:t>
      </w:r>
      <w:r w:rsidR="00711A96">
        <w:rPr>
          <w:rFonts w:ascii="Calibri" w:eastAsia="Times New Roman" w:hAnsi="Calibri" w:cs="Calibri"/>
          <w:color w:val="000000"/>
          <w:kern w:val="0"/>
          <w14:ligatures w14:val="none"/>
        </w:rPr>
        <w:t xml:space="preserve">; </w:t>
      </w:r>
      <w:r w:rsidR="00711A96" w:rsidRPr="005E18C8">
        <w:rPr>
          <w:rFonts w:ascii="Calibri" w:eastAsia="Times New Roman" w:hAnsi="Calibri" w:cs="Calibri"/>
          <w:color w:val="000000"/>
          <w:kern w:val="0"/>
          <w14:ligatures w14:val="none"/>
        </w:rPr>
        <w:t>Nick's Emergency Lighting &amp; More, $3,743.18</w:t>
      </w:r>
      <w:r w:rsidR="00711A96">
        <w:rPr>
          <w:rFonts w:ascii="Calibri" w:eastAsia="Times New Roman" w:hAnsi="Calibri" w:cs="Calibri"/>
          <w:color w:val="000000"/>
          <w:kern w:val="0"/>
          <w14:ligatures w14:val="none"/>
        </w:rPr>
        <w:t xml:space="preserve">; </w:t>
      </w:r>
      <w:r w:rsidR="00711A96" w:rsidRPr="005E18C8">
        <w:rPr>
          <w:rFonts w:ascii="Calibri" w:eastAsia="Times New Roman" w:hAnsi="Calibri" w:cs="Calibri"/>
          <w:color w:val="000000"/>
          <w:kern w:val="0"/>
          <w14:ligatures w14:val="none"/>
        </w:rPr>
        <w:t>Pomp's Tire Service, Inc., $507.48</w:t>
      </w:r>
      <w:r w:rsidR="00711A96">
        <w:rPr>
          <w:rFonts w:ascii="Calibri" w:eastAsia="Times New Roman" w:hAnsi="Calibri" w:cs="Calibri"/>
          <w:color w:val="000000"/>
          <w:kern w:val="0"/>
          <w14:ligatures w14:val="none"/>
        </w:rPr>
        <w:t xml:space="preserve">; </w:t>
      </w:r>
      <w:r w:rsidR="00711A96" w:rsidRPr="005E18C8">
        <w:rPr>
          <w:rFonts w:ascii="Calibri" w:eastAsia="Times New Roman" w:hAnsi="Calibri" w:cs="Calibri"/>
          <w:color w:val="000000"/>
          <w:kern w:val="0"/>
          <w14:ligatures w14:val="none"/>
        </w:rPr>
        <w:t>Republic Services -- Allied Waste, $31,635.60</w:t>
      </w:r>
      <w:r w:rsidR="00711A96">
        <w:rPr>
          <w:rFonts w:ascii="Calibri" w:eastAsia="Times New Roman" w:hAnsi="Calibri" w:cs="Calibri"/>
          <w:color w:val="000000"/>
          <w:kern w:val="0"/>
          <w14:ligatures w14:val="none"/>
        </w:rPr>
        <w:t xml:space="preserve">; </w:t>
      </w:r>
      <w:r w:rsidR="00711A96" w:rsidRPr="005E18C8">
        <w:rPr>
          <w:rFonts w:ascii="Calibri" w:eastAsia="Times New Roman" w:hAnsi="Calibri" w:cs="Calibri"/>
          <w:color w:val="000000"/>
          <w:kern w:val="0"/>
          <w14:ligatures w14:val="none"/>
        </w:rPr>
        <w:t>Springfield Electric Supply, $358.60</w:t>
      </w:r>
      <w:r w:rsidR="00711A96">
        <w:rPr>
          <w:rFonts w:ascii="Calibri" w:eastAsia="Times New Roman" w:hAnsi="Calibri" w:cs="Calibri"/>
          <w:color w:val="000000"/>
          <w:kern w:val="0"/>
          <w14:ligatures w14:val="none"/>
        </w:rPr>
        <w:t xml:space="preserve">; </w:t>
      </w:r>
      <w:r w:rsidR="00711A96" w:rsidRPr="005E18C8">
        <w:rPr>
          <w:rFonts w:ascii="Calibri" w:eastAsia="Times New Roman" w:hAnsi="Calibri" w:cs="Calibri"/>
          <w:color w:val="000000"/>
          <w:kern w:val="0"/>
          <w14:ligatures w14:val="none"/>
        </w:rPr>
        <w:t>Standard Insurance-Life, $881.58</w:t>
      </w:r>
      <w:r w:rsidR="00711A96">
        <w:rPr>
          <w:rFonts w:ascii="Calibri" w:eastAsia="Times New Roman" w:hAnsi="Calibri" w:cs="Calibri"/>
          <w:color w:val="000000"/>
          <w:kern w:val="0"/>
          <w14:ligatures w14:val="none"/>
        </w:rPr>
        <w:t xml:space="preserve">; </w:t>
      </w:r>
      <w:r w:rsidR="00711A96" w:rsidRPr="005E18C8">
        <w:rPr>
          <w:rFonts w:ascii="Calibri" w:eastAsia="Times New Roman" w:hAnsi="Calibri" w:cs="Calibri"/>
          <w:color w:val="000000"/>
          <w:kern w:val="0"/>
          <w14:ligatures w14:val="none"/>
        </w:rPr>
        <w:t>Sunbelt Solomon, $28,683.49</w:t>
      </w:r>
      <w:r w:rsidR="00711A96">
        <w:rPr>
          <w:rFonts w:ascii="Calibri" w:eastAsia="Times New Roman" w:hAnsi="Calibri" w:cs="Calibri"/>
          <w:color w:val="000000"/>
          <w:kern w:val="0"/>
          <w14:ligatures w14:val="none"/>
        </w:rPr>
        <w:t xml:space="preserve">; </w:t>
      </w:r>
      <w:r w:rsidR="00711A96" w:rsidRPr="005E18C8">
        <w:rPr>
          <w:rFonts w:ascii="Calibri" w:eastAsia="Times New Roman" w:hAnsi="Calibri" w:cs="Calibri"/>
          <w:color w:val="000000"/>
          <w:kern w:val="0"/>
          <w14:ligatures w14:val="none"/>
        </w:rPr>
        <w:t>T.E.S.T  Inc., $125.00</w:t>
      </w:r>
      <w:r w:rsidR="00711A96">
        <w:rPr>
          <w:rFonts w:ascii="Calibri" w:eastAsia="Times New Roman" w:hAnsi="Calibri" w:cs="Calibri"/>
          <w:color w:val="000000"/>
          <w:kern w:val="0"/>
          <w14:ligatures w14:val="none"/>
        </w:rPr>
        <w:t xml:space="preserve">; </w:t>
      </w:r>
      <w:r w:rsidR="00711A96" w:rsidRPr="005E18C8">
        <w:rPr>
          <w:rFonts w:ascii="Calibri" w:eastAsia="Times New Roman" w:hAnsi="Calibri" w:cs="Calibri"/>
          <w:color w:val="000000"/>
          <w:kern w:val="0"/>
          <w14:ligatures w14:val="none"/>
        </w:rPr>
        <w:t>Universal Utility Supply, $3,438.05</w:t>
      </w:r>
      <w:r w:rsidR="00711A96">
        <w:rPr>
          <w:rFonts w:ascii="Calibri" w:eastAsia="Times New Roman" w:hAnsi="Calibri" w:cs="Calibri"/>
          <w:color w:val="000000"/>
          <w:kern w:val="0"/>
          <w14:ligatures w14:val="none"/>
        </w:rPr>
        <w:t xml:space="preserve">; </w:t>
      </w:r>
      <w:r w:rsidR="00711A96" w:rsidRPr="005E18C8">
        <w:rPr>
          <w:rFonts w:ascii="Calibri" w:eastAsia="Times New Roman" w:hAnsi="Calibri" w:cs="Calibri"/>
          <w:color w:val="000000"/>
          <w:kern w:val="0"/>
          <w14:ligatures w14:val="none"/>
        </w:rPr>
        <w:t>University Of Illinois, $1,000.00</w:t>
      </w:r>
      <w:r w:rsidR="00711A96">
        <w:rPr>
          <w:rFonts w:ascii="Calibri" w:eastAsia="Times New Roman" w:hAnsi="Calibri" w:cs="Calibri"/>
          <w:color w:val="000000"/>
          <w:kern w:val="0"/>
          <w14:ligatures w14:val="none"/>
        </w:rPr>
        <w:t xml:space="preserve">; </w:t>
      </w:r>
      <w:r w:rsidR="00711A96" w:rsidRPr="005E18C8">
        <w:rPr>
          <w:rFonts w:ascii="Calibri" w:eastAsia="Times New Roman" w:hAnsi="Calibri" w:cs="Calibri"/>
          <w:color w:val="000000"/>
          <w:kern w:val="0"/>
          <w14:ligatures w14:val="none"/>
        </w:rPr>
        <w:t>Verizon, $2,089.62</w:t>
      </w:r>
      <w:r w:rsidR="00711A96">
        <w:rPr>
          <w:rFonts w:ascii="Calibri" w:eastAsia="Times New Roman" w:hAnsi="Calibri" w:cs="Calibri"/>
          <w:color w:val="000000"/>
          <w:kern w:val="0"/>
          <w14:ligatures w14:val="none"/>
        </w:rPr>
        <w:t xml:space="preserve">; </w:t>
      </w:r>
      <w:proofErr w:type="spellStart"/>
      <w:r w:rsidR="00711A96" w:rsidRPr="005E18C8">
        <w:rPr>
          <w:rFonts w:ascii="Calibri" w:eastAsia="Times New Roman" w:hAnsi="Calibri" w:cs="Calibri"/>
          <w:color w:val="000000"/>
          <w:kern w:val="0"/>
          <w14:ligatures w14:val="none"/>
        </w:rPr>
        <w:t>Wintroy</w:t>
      </w:r>
      <w:proofErr w:type="spellEnd"/>
      <w:r w:rsidR="00711A96" w:rsidRPr="005E18C8">
        <w:rPr>
          <w:rFonts w:ascii="Calibri" w:eastAsia="Times New Roman" w:hAnsi="Calibri" w:cs="Calibri"/>
          <w:color w:val="000000"/>
          <w:kern w:val="0"/>
          <w14:ligatures w14:val="none"/>
        </w:rPr>
        <w:t xml:space="preserve"> Supply </w:t>
      </w:r>
      <w:proofErr w:type="spellStart"/>
      <w:r w:rsidR="00711A96" w:rsidRPr="005E18C8">
        <w:rPr>
          <w:rFonts w:ascii="Calibri" w:eastAsia="Times New Roman" w:hAnsi="Calibri" w:cs="Calibri"/>
          <w:color w:val="000000"/>
          <w:kern w:val="0"/>
          <w14:ligatures w14:val="none"/>
        </w:rPr>
        <w:t>Llc</w:t>
      </w:r>
      <w:proofErr w:type="spellEnd"/>
      <w:r w:rsidR="00711A96" w:rsidRPr="005E18C8">
        <w:rPr>
          <w:rFonts w:ascii="Calibri" w:eastAsia="Times New Roman" w:hAnsi="Calibri" w:cs="Calibri"/>
          <w:color w:val="000000"/>
          <w:kern w:val="0"/>
          <w14:ligatures w14:val="none"/>
        </w:rPr>
        <w:t>, $2,008.27</w:t>
      </w:r>
      <w:r w:rsidR="00711A96">
        <w:rPr>
          <w:rFonts w:ascii="Calibri" w:eastAsia="Times New Roman" w:hAnsi="Calibri" w:cs="Calibri"/>
          <w:color w:val="000000"/>
          <w:kern w:val="0"/>
          <w14:ligatures w14:val="none"/>
        </w:rPr>
        <w:t xml:space="preserve">   </w:t>
      </w:r>
      <w:r w:rsidR="00E70269" w:rsidRPr="00942570">
        <w:rPr>
          <w:rFonts w:ascii="Calibri" w:eastAsia="Times New Roman" w:hAnsi="Calibri" w:cs="Calibri"/>
          <w:b/>
          <w:bCs/>
          <w:color w:val="000000"/>
          <w:kern w:val="0"/>
          <w14:ligatures w14:val="none"/>
        </w:rPr>
        <w:t>TOTAL $</w:t>
      </w:r>
      <w:r w:rsidR="00417512">
        <w:rPr>
          <w:rFonts w:ascii="Calibri" w:eastAsia="Times New Roman" w:hAnsi="Calibri" w:cs="Calibri"/>
          <w:b/>
          <w:bCs/>
          <w:color w:val="000000"/>
          <w:kern w:val="0"/>
          <w14:ligatures w14:val="none"/>
        </w:rPr>
        <w:t>346,482.25</w:t>
      </w:r>
    </w:p>
    <w:p w14:paraId="33153B9C" w14:textId="04FF5E52" w:rsidR="007B1FE4" w:rsidRDefault="007B1FE4" w:rsidP="00A51ECB">
      <w:pPr>
        <w:rPr>
          <w:rFonts w:ascii="Calibri" w:eastAsia="Times New Roman" w:hAnsi="Calibri" w:cs="Calibri"/>
          <w:b/>
          <w:bCs/>
          <w:color w:val="000000"/>
          <w:kern w:val="0"/>
          <w14:ligatures w14:val="none"/>
        </w:rPr>
      </w:pPr>
    </w:p>
    <w:p w14:paraId="5FF6A8F7" w14:textId="318FA142" w:rsidR="00CD2516" w:rsidRDefault="00CD2516" w:rsidP="00CD2516">
      <w:pPr>
        <w:autoSpaceDE w:val="0"/>
        <w:autoSpaceDN w:val="0"/>
        <w:adjustRightInd w:val="0"/>
        <w:spacing w:after="0" w:line="240" w:lineRule="auto"/>
        <w:rPr>
          <w:rFonts w:cstheme="minorHAnsi"/>
          <w:b/>
          <w:bCs/>
          <w:kern w:val="0"/>
        </w:rPr>
      </w:pPr>
      <w:r>
        <w:rPr>
          <w:rFonts w:ascii="Calibri" w:eastAsia="Times New Roman" w:hAnsi="Calibri" w:cs="Calibri"/>
          <w:b/>
          <w:bCs/>
          <w:color w:val="000000"/>
          <w:kern w:val="0"/>
          <w14:ligatures w14:val="none"/>
        </w:rPr>
        <w:t xml:space="preserve">A MOTION WAS MADE BY </w:t>
      </w:r>
      <w:r w:rsidR="00417512">
        <w:rPr>
          <w:rFonts w:ascii="Calibri" w:eastAsia="Times New Roman" w:hAnsi="Calibri" w:cs="Calibri"/>
          <w:color w:val="000000"/>
          <w:kern w:val="0"/>
          <w14:ligatures w14:val="none"/>
        </w:rPr>
        <w:t>Eutis,</w:t>
      </w:r>
      <w:r>
        <w:rPr>
          <w:rFonts w:ascii="Calibri" w:eastAsia="Times New Roman" w:hAnsi="Calibri" w:cs="Calibri"/>
          <w:color w:val="000000"/>
          <w:kern w:val="0"/>
          <w14:ligatures w14:val="none"/>
        </w:rPr>
        <w:t xml:space="preserve"> </w:t>
      </w:r>
      <w:r>
        <w:rPr>
          <w:rFonts w:ascii="Calibri" w:eastAsia="Times New Roman" w:hAnsi="Calibri" w:cs="Calibri"/>
          <w:b/>
          <w:bCs/>
          <w:color w:val="000000"/>
          <w:kern w:val="0"/>
          <w14:ligatures w14:val="none"/>
        </w:rPr>
        <w:t xml:space="preserve">SECONDED BY </w:t>
      </w:r>
      <w:r w:rsidR="00417512">
        <w:rPr>
          <w:rFonts w:ascii="Calibri" w:eastAsia="Times New Roman" w:hAnsi="Calibri" w:cs="Calibri"/>
          <w:color w:val="000000"/>
          <w:kern w:val="0"/>
          <w14:ligatures w14:val="none"/>
        </w:rPr>
        <w:t xml:space="preserve">Baldridge, </w:t>
      </w:r>
      <w:r>
        <w:rPr>
          <w:rFonts w:ascii="Calibri" w:eastAsia="Times New Roman" w:hAnsi="Calibri" w:cs="Calibri"/>
          <w:color w:val="000000"/>
          <w:kern w:val="0"/>
          <w14:ligatures w14:val="none"/>
        </w:rPr>
        <w:t xml:space="preserve">to approve the </w:t>
      </w:r>
      <w:r w:rsidR="00417512">
        <w:rPr>
          <w:rFonts w:ascii="Calibri" w:eastAsia="Times New Roman" w:hAnsi="Calibri" w:cs="Calibri"/>
          <w:color w:val="000000"/>
          <w:kern w:val="0"/>
          <w14:ligatures w14:val="none"/>
        </w:rPr>
        <w:t>November 20, 2023,</w:t>
      </w:r>
      <w:r>
        <w:rPr>
          <w:rFonts w:ascii="Calibri" w:eastAsia="Times New Roman" w:hAnsi="Calibri" w:cs="Calibri"/>
          <w:color w:val="000000"/>
          <w:kern w:val="0"/>
          <w14:ligatures w14:val="none"/>
        </w:rPr>
        <w:t xml:space="preserve"> payroll in the amount of $</w:t>
      </w:r>
      <w:r w:rsidR="00417512">
        <w:rPr>
          <w:rFonts w:ascii="Calibri" w:eastAsia="Times New Roman" w:hAnsi="Calibri" w:cs="Calibri"/>
          <w:color w:val="000000"/>
          <w:kern w:val="0"/>
          <w14:ligatures w14:val="none"/>
        </w:rPr>
        <w:t>110,769.21</w:t>
      </w:r>
      <w:r>
        <w:rPr>
          <w:rFonts w:cstheme="minorHAnsi"/>
          <w:kern w:val="0"/>
        </w:rPr>
        <w:t xml:space="preserve">.  </w:t>
      </w:r>
      <w:r>
        <w:rPr>
          <w:rFonts w:cstheme="minorHAnsi"/>
          <w:b/>
          <w:bCs/>
          <w:kern w:val="0"/>
        </w:rPr>
        <w:t>AYES:</w:t>
      </w:r>
      <w:r>
        <w:rPr>
          <w:rFonts w:cstheme="minorHAnsi"/>
          <w:kern w:val="0"/>
        </w:rPr>
        <w:t xml:space="preserve"> Baldridge, </w:t>
      </w:r>
      <w:r w:rsidR="0085363B">
        <w:rPr>
          <w:rFonts w:cstheme="minorHAnsi"/>
          <w:kern w:val="0"/>
        </w:rPr>
        <w:t>Eutis</w:t>
      </w:r>
      <w:r>
        <w:rPr>
          <w:rFonts w:cstheme="minorHAnsi"/>
          <w:kern w:val="0"/>
        </w:rPr>
        <w:t xml:space="preserve">, McDermott, Curran. </w:t>
      </w:r>
      <w:r>
        <w:rPr>
          <w:rFonts w:cstheme="minorHAnsi"/>
          <w:b/>
          <w:bCs/>
          <w:kern w:val="0"/>
        </w:rPr>
        <w:t xml:space="preserve">NAYS:  </w:t>
      </w:r>
      <w:r>
        <w:rPr>
          <w:rFonts w:cstheme="minorHAnsi"/>
          <w:kern w:val="0"/>
        </w:rPr>
        <w:t xml:space="preserve">None   </w:t>
      </w:r>
      <w:r>
        <w:rPr>
          <w:rFonts w:cstheme="minorHAnsi"/>
          <w:b/>
          <w:bCs/>
          <w:kern w:val="0"/>
        </w:rPr>
        <w:t>MOTION CARRIED.</w:t>
      </w:r>
    </w:p>
    <w:p w14:paraId="3A62E9B5" w14:textId="14BD04AB" w:rsidR="00CD2516" w:rsidRDefault="00CD2516" w:rsidP="00A51ECB"/>
    <w:p w14:paraId="41B5C2D1" w14:textId="104BB24F" w:rsidR="00CD2516" w:rsidRDefault="00CD2516" w:rsidP="00CD2516">
      <w:pPr>
        <w:autoSpaceDE w:val="0"/>
        <w:autoSpaceDN w:val="0"/>
        <w:adjustRightInd w:val="0"/>
        <w:spacing w:after="0" w:line="240" w:lineRule="auto"/>
        <w:rPr>
          <w:rFonts w:cstheme="minorHAnsi"/>
          <w:b/>
          <w:bCs/>
          <w:kern w:val="0"/>
        </w:rPr>
      </w:pPr>
      <w:r>
        <w:rPr>
          <w:b/>
          <w:bCs/>
        </w:rPr>
        <w:t xml:space="preserve">A MOTION WAS MADE BY </w:t>
      </w:r>
      <w:r w:rsidR="005A7D57">
        <w:t>Eutis,</w:t>
      </w:r>
      <w:r>
        <w:t xml:space="preserve"> </w:t>
      </w:r>
      <w:r>
        <w:rPr>
          <w:b/>
          <w:bCs/>
        </w:rPr>
        <w:t xml:space="preserve">SECONDED BY </w:t>
      </w:r>
      <w:r w:rsidR="00EA4B15">
        <w:t>McDermott</w:t>
      </w:r>
      <w:r w:rsidR="005A7D57">
        <w:t xml:space="preserve"> to renewal the employee health insurance with United Healthcare.  Lora Gramer, a representative with Suarez and Associates, said the increase amounted to about 4 percent over last year’s cost. </w:t>
      </w:r>
      <w:r>
        <w:t xml:space="preserve"> </w:t>
      </w:r>
      <w:r>
        <w:rPr>
          <w:rFonts w:cstheme="minorHAnsi"/>
          <w:b/>
          <w:bCs/>
          <w:kern w:val="0"/>
        </w:rPr>
        <w:t>AYES:</w:t>
      </w:r>
      <w:r>
        <w:rPr>
          <w:rFonts w:cstheme="minorHAnsi"/>
          <w:kern w:val="0"/>
        </w:rPr>
        <w:t xml:space="preserve"> Baldridge, </w:t>
      </w:r>
      <w:r w:rsidR="005A7D57">
        <w:rPr>
          <w:rFonts w:cstheme="minorHAnsi"/>
          <w:kern w:val="0"/>
        </w:rPr>
        <w:t xml:space="preserve">Eutis, </w:t>
      </w:r>
      <w:r>
        <w:rPr>
          <w:rFonts w:cstheme="minorHAnsi"/>
          <w:kern w:val="0"/>
        </w:rPr>
        <w:t>McDermott,</w:t>
      </w:r>
      <w:r w:rsidR="005A7D57">
        <w:rPr>
          <w:rFonts w:cstheme="minorHAnsi"/>
          <w:kern w:val="0"/>
        </w:rPr>
        <w:t xml:space="preserve"> </w:t>
      </w:r>
      <w:r>
        <w:rPr>
          <w:rFonts w:cstheme="minorHAnsi"/>
          <w:kern w:val="0"/>
        </w:rPr>
        <w:t xml:space="preserve">Curran. </w:t>
      </w:r>
      <w:r>
        <w:rPr>
          <w:rFonts w:cstheme="minorHAnsi"/>
          <w:b/>
          <w:bCs/>
          <w:kern w:val="0"/>
        </w:rPr>
        <w:t xml:space="preserve">NAYS:  </w:t>
      </w:r>
      <w:r>
        <w:rPr>
          <w:rFonts w:cstheme="minorHAnsi"/>
          <w:kern w:val="0"/>
        </w:rPr>
        <w:t xml:space="preserve">None   </w:t>
      </w:r>
      <w:r>
        <w:rPr>
          <w:rFonts w:cstheme="minorHAnsi"/>
          <w:b/>
          <w:bCs/>
          <w:kern w:val="0"/>
        </w:rPr>
        <w:t>MOTION CARRIED.</w:t>
      </w:r>
    </w:p>
    <w:p w14:paraId="28825F99" w14:textId="77777777" w:rsidR="003728D8" w:rsidRDefault="003728D8" w:rsidP="00CD2516">
      <w:pPr>
        <w:autoSpaceDE w:val="0"/>
        <w:autoSpaceDN w:val="0"/>
        <w:adjustRightInd w:val="0"/>
        <w:spacing w:after="0" w:line="240" w:lineRule="auto"/>
        <w:rPr>
          <w:b/>
          <w:bCs/>
        </w:rPr>
      </w:pPr>
    </w:p>
    <w:p w14:paraId="42F49AC8" w14:textId="5B6EF63C" w:rsidR="00CD2516" w:rsidRDefault="00CD2516" w:rsidP="00CD2516">
      <w:pPr>
        <w:autoSpaceDE w:val="0"/>
        <w:autoSpaceDN w:val="0"/>
        <w:adjustRightInd w:val="0"/>
        <w:spacing w:after="0" w:line="240" w:lineRule="auto"/>
        <w:rPr>
          <w:rFonts w:cstheme="minorHAnsi"/>
          <w:b/>
          <w:bCs/>
          <w:kern w:val="0"/>
        </w:rPr>
      </w:pPr>
      <w:r>
        <w:rPr>
          <w:b/>
          <w:bCs/>
        </w:rPr>
        <w:t xml:space="preserve">A MOTION WAS MADE BY </w:t>
      </w:r>
      <w:r w:rsidR="005A7D57">
        <w:t>Eutis</w:t>
      </w:r>
      <w:r>
        <w:t xml:space="preserve">, </w:t>
      </w:r>
      <w:r>
        <w:rPr>
          <w:b/>
          <w:bCs/>
        </w:rPr>
        <w:t xml:space="preserve">SECONDED BY </w:t>
      </w:r>
      <w:r w:rsidR="00EA4B15">
        <w:t>Baldridge</w:t>
      </w:r>
      <w:r>
        <w:t xml:space="preserve">, </w:t>
      </w:r>
      <w:r w:rsidR="005A7D57">
        <w:t xml:space="preserve">to approve Ordinance No. 1241-120423, 2023 Tax Levy. </w:t>
      </w:r>
      <w:r>
        <w:rPr>
          <w:rFonts w:cstheme="minorHAnsi"/>
          <w:b/>
          <w:bCs/>
          <w:kern w:val="0"/>
        </w:rPr>
        <w:t>AYES:</w:t>
      </w:r>
      <w:r>
        <w:rPr>
          <w:rFonts w:cstheme="minorHAnsi"/>
          <w:kern w:val="0"/>
        </w:rPr>
        <w:t xml:space="preserve"> Baldridge, </w:t>
      </w:r>
      <w:r w:rsidR="005A7D57">
        <w:rPr>
          <w:rFonts w:cstheme="minorHAnsi"/>
          <w:kern w:val="0"/>
        </w:rPr>
        <w:t xml:space="preserve">Eutis, </w:t>
      </w:r>
      <w:r>
        <w:rPr>
          <w:rFonts w:cstheme="minorHAnsi"/>
          <w:kern w:val="0"/>
        </w:rPr>
        <w:t xml:space="preserve">McDermott, Curran. </w:t>
      </w:r>
      <w:r>
        <w:rPr>
          <w:rFonts w:cstheme="minorHAnsi"/>
          <w:b/>
          <w:bCs/>
          <w:kern w:val="0"/>
        </w:rPr>
        <w:t xml:space="preserve">NAYS:  </w:t>
      </w:r>
      <w:r>
        <w:rPr>
          <w:rFonts w:cstheme="minorHAnsi"/>
          <w:kern w:val="0"/>
        </w:rPr>
        <w:t xml:space="preserve">None   </w:t>
      </w:r>
      <w:r>
        <w:rPr>
          <w:rFonts w:cstheme="minorHAnsi"/>
          <w:b/>
          <w:bCs/>
          <w:kern w:val="0"/>
        </w:rPr>
        <w:t>MOTION CARRIED.</w:t>
      </w:r>
    </w:p>
    <w:p w14:paraId="01214E44" w14:textId="77777777" w:rsidR="00CD2516" w:rsidRDefault="00CD2516" w:rsidP="00A51ECB"/>
    <w:p w14:paraId="13AF70A3" w14:textId="602543DD" w:rsidR="00536037" w:rsidRDefault="00536037" w:rsidP="00536037">
      <w:pPr>
        <w:autoSpaceDE w:val="0"/>
        <w:autoSpaceDN w:val="0"/>
        <w:adjustRightInd w:val="0"/>
        <w:spacing w:after="0" w:line="240" w:lineRule="auto"/>
        <w:rPr>
          <w:rFonts w:cstheme="minorHAnsi"/>
          <w:b/>
          <w:bCs/>
          <w:kern w:val="0"/>
        </w:rPr>
      </w:pPr>
      <w:r>
        <w:rPr>
          <w:b/>
          <w:bCs/>
        </w:rPr>
        <w:t xml:space="preserve">A MOTION WAS MADE BY </w:t>
      </w:r>
      <w:r w:rsidR="005A7D57">
        <w:t>Baldridge</w:t>
      </w:r>
      <w:r>
        <w:t xml:space="preserve">, </w:t>
      </w:r>
      <w:r>
        <w:rPr>
          <w:b/>
          <w:bCs/>
        </w:rPr>
        <w:t xml:space="preserve">SECONDED BY </w:t>
      </w:r>
      <w:r w:rsidR="005A7D57">
        <w:t>McDermott</w:t>
      </w:r>
      <w:r>
        <w:t xml:space="preserve">, </w:t>
      </w:r>
      <w:r w:rsidR="005A7D57">
        <w:t xml:space="preserve">to approve Ordinance No. 1242-120423, </w:t>
      </w:r>
      <w:r w:rsidR="001E2C9F">
        <w:t xml:space="preserve">which abates taxes on the General Obligation 2013 Series Bonds. </w:t>
      </w:r>
      <w:r w:rsidR="00EA4B15">
        <w:t xml:space="preserve">Attorney Barry </w:t>
      </w:r>
      <w:proofErr w:type="spellStart"/>
      <w:r w:rsidR="00EA4B15">
        <w:t>clairifed</w:t>
      </w:r>
      <w:proofErr w:type="spellEnd"/>
      <w:r w:rsidR="00EA4B15">
        <w:t xml:space="preserve"> comments Curran made about the ordinance. </w:t>
      </w:r>
      <w:r>
        <w:rPr>
          <w:rFonts w:cstheme="minorHAnsi"/>
          <w:b/>
          <w:bCs/>
          <w:kern w:val="0"/>
        </w:rPr>
        <w:t>AYES:</w:t>
      </w:r>
      <w:r>
        <w:rPr>
          <w:rFonts w:cstheme="minorHAnsi"/>
          <w:kern w:val="0"/>
        </w:rPr>
        <w:t xml:space="preserve"> Baldridge, </w:t>
      </w:r>
      <w:r w:rsidR="00EA4B15">
        <w:rPr>
          <w:rFonts w:cstheme="minorHAnsi"/>
          <w:kern w:val="0"/>
        </w:rPr>
        <w:t xml:space="preserve">Eutis, </w:t>
      </w:r>
      <w:r>
        <w:rPr>
          <w:rFonts w:cstheme="minorHAnsi"/>
          <w:kern w:val="0"/>
        </w:rPr>
        <w:t xml:space="preserve">McDermott, Curran. </w:t>
      </w:r>
      <w:r>
        <w:rPr>
          <w:rFonts w:cstheme="minorHAnsi"/>
          <w:b/>
          <w:bCs/>
          <w:kern w:val="0"/>
        </w:rPr>
        <w:t xml:space="preserve">NAYS:  </w:t>
      </w:r>
      <w:r>
        <w:rPr>
          <w:rFonts w:cstheme="minorHAnsi"/>
          <w:kern w:val="0"/>
        </w:rPr>
        <w:t xml:space="preserve">None   </w:t>
      </w:r>
      <w:r>
        <w:rPr>
          <w:rFonts w:cstheme="minorHAnsi"/>
          <w:b/>
          <w:bCs/>
          <w:kern w:val="0"/>
        </w:rPr>
        <w:t>MOTION CARRIED.</w:t>
      </w:r>
    </w:p>
    <w:p w14:paraId="4C54AE82" w14:textId="32DDA3F4" w:rsidR="00BC6BBC" w:rsidRDefault="00BC6BBC" w:rsidP="00BC6BBC">
      <w:pPr>
        <w:autoSpaceDE w:val="0"/>
        <w:autoSpaceDN w:val="0"/>
        <w:adjustRightInd w:val="0"/>
        <w:spacing w:after="0" w:line="240" w:lineRule="auto"/>
      </w:pPr>
    </w:p>
    <w:p w14:paraId="1C022EDD" w14:textId="0C43CE07" w:rsidR="00721B8B" w:rsidRDefault="00721B8B" w:rsidP="00BC6BBC">
      <w:pPr>
        <w:autoSpaceDE w:val="0"/>
        <w:autoSpaceDN w:val="0"/>
        <w:adjustRightInd w:val="0"/>
        <w:spacing w:after="0" w:line="240" w:lineRule="auto"/>
      </w:pPr>
      <w:r>
        <w:t xml:space="preserve">Commissioner Eutis then told the council about the offer from Flock Cameras if the city signs up for a 5-year term.  The city would save $25,000 over the term.  </w:t>
      </w:r>
      <w:r w:rsidR="00EA4B15">
        <w:t>Eutis said the police use the cameras on “a daily basis.”</w:t>
      </w:r>
    </w:p>
    <w:p w14:paraId="794057A0" w14:textId="77777777" w:rsidR="00EA4B15" w:rsidRDefault="00EA4B15" w:rsidP="00BC6BBC">
      <w:pPr>
        <w:autoSpaceDE w:val="0"/>
        <w:autoSpaceDN w:val="0"/>
        <w:adjustRightInd w:val="0"/>
        <w:spacing w:after="0" w:line="240" w:lineRule="auto"/>
        <w:rPr>
          <w:rFonts w:cstheme="minorHAnsi"/>
          <w:b/>
          <w:bCs/>
          <w:kern w:val="0"/>
        </w:rPr>
      </w:pPr>
    </w:p>
    <w:p w14:paraId="292EBD18" w14:textId="5142F9DF" w:rsidR="00BC6BBC" w:rsidRDefault="00BC6BBC" w:rsidP="00BC6BBC">
      <w:pPr>
        <w:autoSpaceDE w:val="0"/>
        <w:autoSpaceDN w:val="0"/>
        <w:adjustRightInd w:val="0"/>
        <w:spacing w:after="0" w:line="240" w:lineRule="auto"/>
        <w:rPr>
          <w:rFonts w:cstheme="minorHAnsi"/>
          <w:b/>
          <w:bCs/>
          <w:kern w:val="0"/>
        </w:rPr>
      </w:pPr>
      <w:r>
        <w:rPr>
          <w:rFonts w:cstheme="minorHAnsi"/>
          <w:b/>
          <w:bCs/>
          <w:kern w:val="0"/>
        </w:rPr>
        <w:t xml:space="preserve">A MOTION WAS MADE BY </w:t>
      </w:r>
      <w:r w:rsidR="00721B8B">
        <w:rPr>
          <w:rFonts w:cstheme="minorHAnsi"/>
          <w:kern w:val="0"/>
        </w:rPr>
        <w:t>Eutis</w:t>
      </w:r>
      <w:r>
        <w:rPr>
          <w:rFonts w:cstheme="minorHAnsi"/>
          <w:kern w:val="0"/>
        </w:rPr>
        <w:t xml:space="preserve">, </w:t>
      </w:r>
      <w:r w:rsidR="00BA7987" w:rsidRPr="00BA7987">
        <w:rPr>
          <w:rFonts w:cstheme="minorHAnsi"/>
          <w:b/>
          <w:bCs/>
          <w:kern w:val="0"/>
        </w:rPr>
        <w:t>SECONDED BY</w:t>
      </w:r>
      <w:r w:rsidR="00BA7987">
        <w:rPr>
          <w:rFonts w:cstheme="minorHAnsi"/>
          <w:kern w:val="0"/>
        </w:rPr>
        <w:t xml:space="preserve"> Baldridge</w:t>
      </w:r>
      <w:r>
        <w:rPr>
          <w:rFonts w:cstheme="minorHAnsi"/>
          <w:kern w:val="0"/>
        </w:rPr>
        <w:t xml:space="preserve">, to approve </w:t>
      </w:r>
      <w:r w:rsidR="00721B8B">
        <w:rPr>
          <w:rFonts w:cstheme="minorHAnsi"/>
          <w:kern w:val="0"/>
        </w:rPr>
        <w:t xml:space="preserve">the contract with Flock for 5-years.  </w:t>
      </w:r>
      <w:r>
        <w:rPr>
          <w:rFonts w:cstheme="minorHAnsi"/>
          <w:b/>
          <w:bCs/>
          <w:kern w:val="0"/>
        </w:rPr>
        <w:t>AYES:</w:t>
      </w:r>
      <w:r>
        <w:rPr>
          <w:rFonts w:cstheme="minorHAnsi"/>
          <w:kern w:val="0"/>
        </w:rPr>
        <w:t xml:space="preserve"> Baldridge,</w:t>
      </w:r>
      <w:r w:rsidR="00721B8B">
        <w:rPr>
          <w:rFonts w:cstheme="minorHAnsi"/>
          <w:kern w:val="0"/>
        </w:rPr>
        <w:t xml:space="preserve"> Eutis, </w:t>
      </w:r>
      <w:r>
        <w:rPr>
          <w:rFonts w:cstheme="minorHAnsi"/>
          <w:kern w:val="0"/>
        </w:rPr>
        <w:t xml:space="preserve">McDermott, Curran. </w:t>
      </w:r>
      <w:r>
        <w:rPr>
          <w:rFonts w:cstheme="minorHAnsi"/>
          <w:b/>
          <w:bCs/>
          <w:kern w:val="0"/>
        </w:rPr>
        <w:t xml:space="preserve">NAYS:  </w:t>
      </w:r>
      <w:r>
        <w:rPr>
          <w:rFonts w:cstheme="minorHAnsi"/>
          <w:kern w:val="0"/>
        </w:rPr>
        <w:t xml:space="preserve">None  </w:t>
      </w:r>
      <w:r>
        <w:rPr>
          <w:rFonts w:cstheme="minorHAnsi"/>
          <w:b/>
          <w:bCs/>
          <w:kern w:val="0"/>
        </w:rPr>
        <w:t>MOTION CARRIED.</w:t>
      </w:r>
    </w:p>
    <w:p w14:paraId="0ABA562F" w14:textId="011916FE" w:rsidR="00BC6BBC" w:rsidRDefault="00BC6BBC" w:rsidP="00BC6BBC">
      <w:pPr>
        <w:autoSpaceDE w:val="0"/>
        <w:autoSpaceDN w:val="0"/>
        <w:adjustRightInd w:val="0"/>
        <w:spacing w:after="0" w:line="240" w:lineRule="auto"/>
        <w:rPr>
          <w:rFonts w:cstheme="minorHAnsi"/>
          <w:kern w:val="0"/>
        </w:rPr>
      </w:pPr>
    </w:p>
    <w:p w14:paraId="35E8FF81" w14:textId="73BFD127" w:rsidR="00BC6BBC" w:rsidRDefault="00BC6BBC" w:rsidP="00BC6BBC">
      <w:pPr>
        <w:autoSpaceDE w:val="0"/>
        <w:autoSpaceDN w:val="0"/>
        <w:adjustRightInd w:val="0"/>
        <w:spacing w:after="0" w:line="240" w:lineRule="auto"/>
        <w:rPr>
          <w:rFonts w:cstheme="minorHAnsi"/>
          <w:b/>
          <w:bCs/>
          <w:kern w:val="0"/>
        </w:rPr>
      </w:pPr>
      <w:r>
        <w:rPr>
          <w:rFonts w:cstheme="minorHAnsi"/>
          <w:b/>
          <w:bCs/>
          <w:kern w:val="0"/>
        </w:rPr>
        <w:lastRenderedPageBreak/>
        <w:t>A MOTION WAS MADE BY</w:t>
      </w:r>
      <w:r w:rsidR="00721B8B">
        <w:rPr>
          <w:rFonts w:cstheme="minorHAnsi"/>
          <w:b/>
          <w:bCs/>
          <w:kern w:val="0"/>
        </w:rPr>
        <w:t xml:space="preserve"> </w:t>
      </w:r>
      <w:r w:rsidR="00721B8B">
        <w:rPr>
          <w:rFonts w:cstheme="minorHAnsi"/>
          <w:kern w:val="0"/>
        </w:rPr>
        <w:t>Eutis</w:t>
      </w:r>
      <w:r>
        <w:rPr>
          <w:rFonts w:cstheme="minorHAnsi"/>
          <w:kern w:val="0"/>
        </w:rPr>
        <w:t xml:space="preserve">, </w:t>
      </w:r>
      <w:r w:rsidRPr="00BC6BBC">
        <w:rPr>
          <w:rFonts w:cstheme="minorHAnsi"/>
          <w:b/>
          <w:bCs/>
          <w:kern w:val="0"/>
        </w:rPr>
        <w:t xml:space="preserve">SECONDED BY </w:t>
      </w:r>
      <w:r w:rsidR="00721B8B">
        <w:rPr>
          <w:rFonts w:cstheme="minorHAnsi"/>
          <w:kern w:val="0"/>
        </w:rPr>
        <w:t>Baldridge to approve the 2024 City Council Meeting schedule</w:t>
      </w:r>
      <w:r w:rsidR="00BA7987">
        <w:rPr>
          <w:rFonts w:cstheme="minorHAnsi"/>
          <w:kern w:val="0"/>
        </w:rPr>
        <w:t xml:space="preserve">. </w:t>
      </w:r>
      <w:r>
        <w:rPr>
          <w:rFonts w:cstheme="minorHAnsi"/>
          <w:b/>
          <w:bCs/>
          <w:kern w:val="0"/>
        </w:rPr>
        <w:t>AYES:</w:t>
      </w:r>
      <w:r>
        <w:rPr>
          <w:rFonts w:cstheme="minorHAnsi"/>
          <w:kern w:val="0"/>
        </w:rPr>
        <w:t xml:space="preserve"> Baldridge, </w:t>
      </w:r>
      <w:r w:rsidR="00721B8B">
        <w:rPr>
          <w:rFonts w:cstheme="minorHAnsi"/>
          <w:kern w:val="0"/>
        </w:rPr>
        <w:t xml:space="preserve">Eutis, </w:t>
      </w:r>
      <w:r>
        <w:rPr>
          <w:rFonts w:cstheme="minorHAnsi"/>
          <w:kern w:val="0"/>
        </w:rPr>
        <w:t xml:space="preserve">McDermott, Curran. </w:t>
      </w:r>
      <w:r>
        <w:rPr>
          <w:rFonts w:cstheme="minorHAnsi"/>
          <w:b/>
          <w:bCs/>
          <w:kern w:val="0"/>
        </w:rPr>
        <w:t xml:space="preserve">NAYS:  </w:t>
      </w:r>
      <w:r>
        <w:rPr>
          <w:rFonts w:cstheme="minorHAnsi"/>
          <w:kern w:val="0"/>
        </w:rPr>
        <w:t xml:space="preserve">None   </w:t>
      </w:r>
      <w:r>
        <w:rPr>
          <w:rFonts w:cstheme="minorHAnsi"/>
          <w:b/>
          <w:bCs/>
          <w:kern w:val="0"/>
        </w:rPr>
        <w:t>MOTION CARRIED.</w:t>
      </w:r>
    </w:p>
    <w:p w14:paraId="01B969CC" w14:textId="77777777" w:rsidR="00653487" w:rsidRDefault="00653487" w:rsidP="00BC6BBC">
      <w:pPr>
        <w:autoSpaceDE w:val="0"/>
        <w:autoSpaceDN w:val="0"/>
        <w:adjustRightInd w:val="0"/>
        <w:spacing w:after="0" w:line="240" w:lineRule="auto"/>
        <w:rPr>
          <w:rFonts w:cstheme="minorHAnsi"/>
          <w:b/>
          <w:bCs/>
          <w:kern w:val="0"/>
        </w:rPr>
      </w:pPr>
    </w:p>
    <w:p w14:paraId="14247C5B" w14:textId="14659376" w:rsidR="00C448FE" w:rsidRDefault="00C448FE" w:rsidP="00C448FE">
      <w:pPr>
        <w:autoSpaceDE w:val="0"/>
        <w:autoSpaceDN w:val="0"/>
        <w:adjustRightInd w:val="0"/>
        <w:spacing w:after="0" w:line="240" w:lineRule="auto"/>
        <w:rPr>
          <w:rFonts w:cstheme="minorHAnsi"/>
          <w:b/>
          <w:bCs/>
          <w:kern w:val="0"/>
        </w:rPr>
      </w:pPr>
      <w:r>
        <w:rPr>
          <w:rFonts w:cstheme="minorHAnsi"/>
          <w:b/>
          <w:bCs/>
          <w:kern w:val="0"/>
        </w:rPr>
        <w:t xml:space="preserve">A MOTION WAS MADE BY </w:t>
      </w:r>
      <w:r>
        <w:rPr>
          <w:rFonts w:cstheme="minorHAnsi"/>
          <w:kern w:val="0"/>
        </w:rPr>
        <w:t xml:space="preserve">Baldridge, </w:t>
      </w:r>
      <w:r>
        <w:rPr>
          <w:rFonts w:cstheme="minorHAnsi"/>
          <w:b/>
          <w:bCs/>
          <w:kern w:val="0"/>
        </w:rPr>
        <w:t xml:space="preserve">SECONDED BY </w:t>
      </w:r>
      <w:r w:rsidR="00721B8B">
        <w:rPr>
          <w:rFonts w:cstheme="minorHAnsi"/>
          <w:kern w:val="0"/>
        </w:rPr>
        <w:t>McDermott to approve the purchase of Equipment for Mallick Road Substation upgrade for $713,225.00.</w:t>
      </w:r>
      <w:r w:rsidR="00EA4B15">
        <w:rPr>
          <w:rFonts w:cstheme="minorHAnsi"/>
          <w:kern w:val="0"/>
        </w:rPr>
        <w:t xml:space="preserve">  </w:t>
      </w:r>
      <w:proofErr w:type="spellStart"/>
      <w:r w:rsidR="00EA4B15">
        <w:rPr>
          <w:rFonts w:cstheme="minorHAnsi"/>
          <w:kern w:val="0"/>
        </w:rPr>
        <w:t>Baldrdige</w:t>
      </w:r>
      <w:proofErr w:type="spellEnd"/>
      <w:r w:rsidR="00EA4B15">
        <w:rPr>
          <w:rFonts w:cstheme="minorHAnsi"/>
          <w:kern w:val="0"/>
        </w:rPr>
        <w:t xml:space="preserve"> told the council the BHMG, after not receiving bids for portions of the previous bid package, combined the six packages into one and received one bid, from Fletcher Reinhardt, which represented an overall savings for the city.  Baldridge said that the lead times for some of the equipment is great, so it was necessary to move forward ASAP.  </w:t>
      </w:r>
      <w:r>
        <w:rPr>
          <w:rFonts w:cstheme="minorHAnsi"/>
          <w:b/>
          <w:bCs/>
          <w:kern w:val="0"/>
        </w:rPr>
        <w:t>AYES:</w:t>
      </w:r>
      <w:r>
        <w:rPr>
          <w:rFonts w:cstheme="minorHAnsi"/>
          <w:kern w:val="0"/>
        </w:rPr>
        <w:t xml:space="preserve"> Baldridge, </w:t>
      </w:r>
      <w:r w:rsidR="00721B8B">
        <w:rPr>
          <w:rFonts w:cstheme="minorHAnsi"/>
          <w:kern w:val="0"/>
        </w:rPr>
        <w:t xml:space="preserve">Eutis, </w:t>
      </w:r>
      <w:r>
        <w:rPr>
          <w:rFonts w:cstheme="minorHAnsi"/>
          <w:kern w:val="0"/>
        </w:rPr>
        <w:t>McDermott,</w:t>
      </w:r>
      <w:r w:rsidR="00FD0C08">
        <w:rPr>
          <w:rFonts w:cstheme="minorHAnsi"/>
          <w:kern w:val="0"/>
        </w:rPr>
        <w:t xml:space="preserve"> Curran. </w:t>
      </w:r>
      <w:r>
        <w:rPr>
          <w:rFonts w:cstheme="minorHAnsi"/>
          <w:kern w:val="0"/>
        </w:rPr>
        <w:t xml:space="preserve"> </w:t>
      </w:r>
      <w:r>
        <w:rPr>
          <w:rFonts w:cstheme="minorHAnsi"/>
          <w:b/>
          <w:bCs/>
          <w:kern w:val="0"/>
        </w:rPr>
        <w:t>NAYS:</w:t>
      </w:r>
      <w:r w:rsidR="00FD0C08">
        <w:rPr>
          <w:rFonts w:cstheme="minorHAnsi"/>
          <w:b/>
          <w:bCs/>
          <w:kern w:val="0"/>
        </w:rPr>
        <w:t xml:space="preserve"> </w:t>
      </w:r>
      <w:r>
        <w:rPr>
          <w:rFonts w:cstheme="minorHAnsi"/>
          <w:kern w:val="0"/>
        </w:rPr>
        <w:t xml:space="preserve">None  </w:t>
      </w:r>
      <w:r>
        <w:rPr>
          <w:rFonts w:cstheme="minorHAnsi"/>
          <w:b/>
          <w:bCs/>
          <w:kern w:val="0"/>
        </w:rPr>
        <w:t>MOTION CARRIED.</w:t>
      </w:r>
    </w:p>
    <w:p w14:paraId="40EADC26" w14:textId="77777777" w:rsidR="00FD0C08" w:rsidRDefault="00FD0C08" w:rsidP="00C448FE">
      <w:pPr>
        <w:autoSpaceDE w:val="0"/>
        <w:autoSpaceDN w:val="0"/>
        <w:adjustRightInd w:val="0"/>
        <w:spacing w:after="0" w:line="240" w:lineRule="auto"/>
        <w:rPr>
          <w:rFonts w:cstheme="minorHAnsi"/>
          <w:b/>
          <w:bCs/>
          <w:kern w:val="0"/>
        </w:rPr>
      </w:pPr>
    </w:p>
    <w:p w14:paraId="7ED1D436" w14:textId="4DA29D37" w:rsidR="00665E2D" w:rsidRDefault="00FD0C08" w:rsidP="00C448FE">
      <w:pPr>
        <w:autoSpaceDE w:val="0"/>
        <w:autoSpaceDN w:val="0"/>
        <w:adjustRightInd w:val="0"/>
        <w:spacing w:after="0" w:line="240" w:lineRule="auto"/>
        <w:rPr>
          <w:rFonts w:cstheme="minorHAnsi"/>
          <w:kern w:val="0"/>
        </w:rPr>
      </w:pPr>
      <w:r>
        <w:rPr>
          <w:rFonts w:cstheme="minorHAnsi"/>
          <w:kern w:val="0"/>
        </w:rPr>
        <w:t>Commissioner Baldridge then explain</w:t>
      </w:r>
      <w:r w:rsidR="0089515B">
        <w:rPr>
          <w:rFonts w:cstheme="minorHAnsi"/>
          <w:kern w:val="0"/>
        </w:rPr>
        <w:t>ed</w:t>
      </w:r>
      <w:r>
        <w:rPr>
          <w:rFonts w:cstheme="minorHAnsi"/>
          <w:kern w:val="0"/>
        </w:rPr>
        <w:t xml:space="preserve"> his plans for City Hall Renovations, noting that at this time, he is only interested in</w:t>
      </w:r>
      <w:r w:rsidR="00EA4B15">
        <w:rPr>
          <w:rFonts w:cstheme="minorHAnsi"/>
          <w:kern w:val="0"/>
        </w:rPr>
        <w:t xml:space="preserve"> converting the office used by the mayor into an ADA-compliant conference room.  Baldridge said that he still expected the cost to be less than $25,000.  Curran pushed for </w:t>
      </w:r>
      <w:r w:rsidR="00665E2D">
        <w:rPr>
          <w:rFonts w:cstheme="minorHAnsi"/>
          <w:kern w:val="0"/>
        </w:rPr>
        <w:t xml:space="preserve">creating a conference room within the city clerk’s office – thereby meeting ADA requirements, but allowing him to keep his office on the first floor.  </w:t>
      </w:r>
      <w:r w:rsidR="0089515B">
        <w:rPr>
          <w:rFonts w:cstheme="minorHAnsi"/>
          <w:kern w:val="0"/>
        </w:rPr>
        <w:t xml:space="preserve">He also cited several other uses the conference room could serve. He also said he believed that his plan would be less costly. </w:t>
      </w:r>
      <w:r w:rsidR="00665E2D">
        <w:rPr>
          <w:rFonts w:cstheme="minorHAnsi"/>
          <w:kern w:val="0"/>
        </w:rPr>
        <w:t>Curran questioned where he would meet with residents if his office was moved to the basement.  Baldridge said the conference room would serve that purpose for those unable to go downstairs and did not agree that there would be more work</w:t>
      </w:r>
      <w:r w:rsidR="0089515B">
        <w:rPr>
          <w:rFonts w:cstheme="minorHAnsi"/>
          <w:kern w:val="0"/>
        </w:rPr>
        <w:t xml:space="preserve"> or cost involved. </w:t>
      </w:r>
      <w:r w:rsidR="00207D08">
        <w:rPr>
          <w:rFonts w:cstheme="minorHAnsi"/>
          <w:kern w:val="0"/>
        </w:rPr>
        <w:br/>
      </w:r>
    </w:p>
    <w:p w14:paraId="394FB262" w14:textId="7F8B76E3" w:rsidR="00665E2D" w:rsidRDefault="00665E2D" w:rsidP="00C448FE">
      <w:pPr>
        <w:autoSpaceDE w:val="0"/>
        <w:autoSpaceDN w:val="0"/>
        <w:adjustRightInd w:val="0"/>
        <w:spacing w:after="0" w:line="240" w:lineRule="auto"/>
        <w:rPr>
          <w:rFonts w:cstheme="minorHAnsi"/>
          <w:kern w:val="0"/>
        </w:rPr>
      </w:pPr>
      <w:r>
        <w:rPr>
          <w:rFonts w:cstheme="minorHAnsi"/>
          <w:kern w:val="0"/>
        </w:rPr>
        <w:t>Eutis then threw out the idea of utilizing the Dickinson House for offices for the mayor and commissioners.  He said the Dickinson House was under-utilized, and felt that putting the mayor and commissioners’ offices there was a “win, win.”  Curran mentioned that the restrooms were not handicapped accessible.  McDermott said he felt it was worth looking into.  Curran said that although the DH is not used as much as it could be, it does serve as the city’s community center.</w:t>
      </w:r>
    </w:p>
    <w:p w14:paraId="4E66E19D" w14:textId="77777777" w:rsidR="00665E2D" w:rsidRDefault="00665E2D" w:rsidP="00C448FE">
      <w:pPr>
        <w:autoSpaceDE w:val="0"/>
        <w:autoSpaceDN w:val="0"/>
        <w:adjustRightInd w:val="0"/>
        <w:spacing w:after="0" w:line="240" w:lineRule="auto"/>
        <w:rPr>
          <w:rFonts w:cstheme="minorHAnsi"/>
          <w:kern w:val="0"/>
        </w:rPr>
      </w:pPr>
    </w:p>
    <w:p w14:paraId="2042C9C1" w14:textId="69D52850" w:rsidR="00665E2D" w:rsidRDefault="00665E2D" w:rsidP="00C448FE">
      <w:pPr>
        <w:autoSpaceDE w:val="0"/>
        <w:autoSpaceDN w:val="0"/>
        <w:adjustRightInd w:val="0"/>
        <w:spacing w:after="0" w:line="240" w:lineRule="auto"/>
        <w:rPr>
          <w:rFonts w:cstheme="minorHAnsi"/>
          <w:kern w:val="0"/>
        </w:rPr>
      </w:pPr>
      <w:r>
        <w:rPr>
          <w:rFonts w:cstheme="minorHAnsi"/>
          <w:kern w:val="0"/>
        </w:rPr>
        <w:t xml:space="preserve">Baldridge said that he could not support spending more money than necessary, especially since the city had just raised taxes.  Curran suggested that more work be done and the ideas </w:t>
      </w:r>
      <w:r w:rsidR="009D1627">
        <w:rPr>
          <w:rFonts w:cstheme="minorHAnsi"/>
          <w:kern w:val="0"/>
        </w:rPr>
        <w:t xml:space="preserve">be </w:t>
      </w:r>
      <w:r>
        <w:rPr>
          <w:rFonts w:cstheme="minorHAnsi"/>
          <w:kern w:val="0"/>
        </w:rPr>
        <w:t xml:space="preserve">presented at a future </w:t>
      </w:r>
      <w:r w:rsidR="009D1627">
        <w:rPr>
          <w:rFonts w:cstheme="minorHAnsi"/>
          <w:kern w:val="0"/>
        </w:rPr>
        <w:t>council meeting.</w:t>
      </w:r>
    </w:p>
    <w:p w14:paraId="76A33EA0" w14:textId="77777777" w:rsidR="009D1627" w:rsidRDefault="009D1627" w:rsidP="00C448FE">
      <w:pPr>
        <w:autoSpaceDE w:val="0"/>
        <w:autoSpaceDN w:val="0"/>
        <w:adjustRightInd w:val="0"/>
        <w:spacing w:after="0" w:line="240" w:lineRule="auto"/>
        <w:rPr>
          <w:rFonts w:cstheme="minorHAnsi"/>
          <w:kern w:val="0"/>
        </w:rPr>
      </w:pPr>
    </w:p>
    <w:p w14:paraId="26B730B6" w14:textId="77777777" w:rsidR="0089515B" w:rsidRDefault="009D1627" w:rsidP="00C448FE">
      <w:pPr>
        <w:autoSpaceDE w:val="0"/>
        <w:autoSpaceDN w:val="0"/>
        <w:adjustRightInd w:val="0"/>
        <w:spacing w:after="0" w:line="240" w:lineRule="auto"/>
        <w:rPr>
          <w:rFonts w:cstheme="minorHAnsi"/>
          <w:kern w:val="0"/>
        </w:rPr>
      </w:pPr>
      <w:r w:rsidRPr="009D1627">
        <w:rPr>
          <w:rFonts w:cstheme="minorHAnsi"/>
          <w:b/>
          <w:bCs/>
          <w:kern w:val="0"/>
        </w:rPr>
        <w:t>A MOTION WAS MADE BY</w:t>
      </w:r>
      <w:r>
        <w:rPr>
          <w:rFonts w:cstheme="minorHAnsi"/>
          <w:kern w:val="0"/>
        </w:rPr>
        <w:t xml:space="preserve"> Baldridge, to authorize renovations to replace the current mayor’s office into an ADA compliant conference room and to move the mayor and commissioner offices to be basement. Curran again spoke against the idea, then </w:t>
      </w:r>
      <w:r w:rsidR="0089515B">
        <w:rPr>
          <w:rFonts w:cstheme="minorHAnsi"/>
          <w:kern w:val="0"/>
        </w:rPr>
        <w:t>paused …. Then declared the motion dead</w:t>
      </w:r>
      <w:r>
        <w:rPr>
          <w:rFonts w:cstheme="minorHAnsi"/>
          <w:kern w:val="0"/>
        </w:rPr>
        <w:t xml:space="preserve"> for lack of a second.  </w:t>
      </w:r>
    </w:p>
    <w:p w14:paraId="5F929378" w14:textId="77777777" w:rsidR="0089515B" w:rsidRDefault="0089515B" w:rsidP="00C448FE">
      <w:pPr>
        <w:autoSpaceDE w:val="0"/>
        <w:autoSpaceDN w:val="0"/>
        <w:adjustRightInd w:val="0"/>
        <w:spacing w:after="0" w:line="240" w:lineRule="auto"/>
        <w:rPr>
          <w:rFonts w:cstheme="minorHAnsi"/>
          <w:kern w:val="0"/>
        </w:rPr>
      </w:pPr>
    </w:p>
    <w:p w14:paraId="3AAC237D" w14:textId="1D1F3EA0" w:rsidR="009D1627" w:rsidRDefault="009D1627" w:rsidP="00C448FE">
      <w:pPr>
        <w:autoSpaceDE w:val="0"/>
        <w:autoSpaceDN w:val="0"/>
        <w:adjustRightInd w:val="0"/>
        <w:spacing w:after="0" w:line="240" w:lineRule="auto"/>
        <w:rPr>
          <w:rFonts w:cstheme="minorHAnsi"/>
          <w:kern w:val="0"/>
        </w:rPr>
      </w:pPr>
      <w:r>
        <w:rPr>
          <w:rFonts w:cstheme="minorHAnsi"/>
          <w:kern w:val="0"/>
        </w:rPr>
        <w:t xml:space="preserve">McDermott then </w:t>
      </w:r>
      <w:r w:rsidR="008D4D88" w:rsidRPr="008D4D88">
        <w:rPr>
          <w:rFonts w:cstheme="minorHAnsi"/>
          <w:b/>
          <w:bCs/>
          <w:kern w:val="0"/>
        </w:rPr>
        <w:t>SECONDED THE MOTION</w:t>
      </w:r>
      <w:r>
        <w:rPr>
          <w:rFonts w:cstheme="minorHAnsi"/>
          <w:kern w:val="0"/>
        </w:rPr>
        <w:t xml:space="preserve"> … then said that he thought “it needed to be look into further.”</w:t>
      </w:r>
      <w:r w:rsidR="0089515B">
        <w:rPr>
          <w:rFonts w:cstheme="minorHAnsi"/>
          <w:kern w:val="0"/>
        </w:rPr>
        <w:t xml:space="preserve">  </w:t>
      </w:r>
      <w:r>
        <w:rPr>
          <w:rFonts w:cstheme="minorHAnsi"/>
          <w:kern w:val="0"/>
        </w:rPr>
        <w:t>Curran questioned McDermott on whether he had seconded the motion.  “I think we should table this,” McDermott answered.</w:t>
      </w:r>
    </w:p>
    <w:p w14:paraId="662B2D45" w14:textId="77777777" w:rsidR="009D1627" w:rsidRDefault="009D1627" w:rsidP="00C448FE">
      <w:pPr>
        <w:autoSpaceDE w:val="0"/>
        <w:autoSpaceDN w:val="0"/>
        <w:adjustRightInd w:val="0"/>
        <w:spacing w:after="0" w:line="240" w:lineRule="auto"/>
        <w:rPr>
          <w:rFonts w:cstheme="minorHAnsi"/>
          <w:kern w:val="0"/>
        </w:rPr>
      </w:pPr>
    </w:p>
    <w:p w14:paraId="1F562396" w14:textId="03000087" w:rsidR="009D1627" w:rsidRDefault="009D1627" w:rsidP="00C448FE">
      <w:pPr>
        <w:autoSpaceDE w:val="0"/>
        <w:autoSpaceDN w:val="0"/>
        <w:adjustRightInd w:val="0"/>
        <w:spacing w:after="0" w:line="240" w:lineRule="auto"/>
        <w:rPr>
          <w:rFonts w:cstheme="minorHAnsi"/>
          <w:kern w:val="0"/>
        </w:rPr>
      </w:pPr>
      <w:r>
        <w:rPr>
          <w:rFonts w:cstheme="minorHAnsi"/>
          <w:kern w:val="0"/>
        </w:rPr>
        <w:t>Eutis said he would like to know more about the costs associated with renovating the Dickenson House</w:t>
      </w:r>
      <w:r w:rsidR="008D4D88">
        <w:rPr>
          <w:rFonts w:cstheme="minorHAnsi"/>
          <w:kern w:val="0"/>
        </w:rPr>
        <w:t xml:space="preserve"> and Curran continued to push the idea of using the space in the clerk’s office.  “It appears we have three options here,” said Curran.</w:t>
      </w:r>
    </w:p>
    <w:p w14:paraId="0213CDC2" w14:textId="77777777" w:rsidR="009D1627" w:rsidRDefault="009D1627" w:rsidP="00C448FE">
      <w:pPr>
        <w:autoSpaceDE w:val="0"/>
        <w:autoSpaceDN w:val="0"/>
        <w:adjustRightInd w:val="0"/>
        <w:spacing w:after="0" w:line="240" w:lineRule="auto"/>
        <w:rPr>
          <w:rFonts w:cstheme="minorHAnsi"/>
          <w:kern w:val="0"/>
        </w:rPr>
      </w:pPr>
    </w:p>
    <w:p w14:paraId="00CC6B3A" w14:textId="151A9FFD" w:rsidR="008D4D88" w:rsidRDefault="009D1627" w:rsidP="00C448FE">
      <w:pPr>
        <w:autoSpaceDE w:val="0"/>
        <w:autoSpaceDN w:val="0"/>
        <w:adjustRightInd w:val="0"/>
        <w:spacing w:after="0" w:line="240" w:lineRule="auto"/>
        <w:rPr>
          <w:rFonts w:cstheme="minorHAnsi"/>
          <w:kern w:val="0"/>
        </w:rPr>
      </w:pPr>
      <w:r>
        <w:rPr>
          <w:rFonts w:cstheme="minorHAnsi"/>
          <w:kern w:val="0"/>
        </w:rPr>
        <w:t>Baldridge plead his case that the other options could still be considered, that the action he asked fo</w:t>
      </w:r>
      <w:r w:rsidR="0089515B">
        <w:rPr>
          <w:rFonts w:cstheme="minorHAnsi"/>
          <w:kern w:val="0"/>
        </w:rPr>
        <w:t xml:space="preserve">r did </w:t>
      </w:r>
      <w:r>
        <w:rPr>
          <w:rFonts w:cstheme="minorHAnsi"/>
          <w:kern w:val="0"/>
        </w:rPr>
        <w:t xml:space="preserve">not preclude those alternatives from being </w:t>
      </w:r>
      <w:r w:rsidR="008D4D88">
        <w:rPr>
          <w:rFonts w:cstheme="minorHAnsi"/>
          <w:kern w:val="0"/>
        </w:rPr>
        <w:t>considered</w:t>
      </w:r>
      <w:r w:rsidR="00207D08">
        <w:rPr>
          <w:rFonts w:cstheme="minorHAnsi"/>
          <w:kern w:val="0"/>
        </w:rPr>
        <w:t xml:space="preserve">, </w:t>
      </w:r>
      <w:r w:rsidR="008D4D88">
        <w:rPr>
          <w:rFonts w:cstheme="minorHAnsi"/>
          <w:kern w:val="0"/>
        </w:rPr>
        <w:t xml:space="preserve">but did address the immediate need for a handicapped-accessible conference room.  Baldridge said the conference room would </w:t>
      </w:r>
    </w:p>
    <w:p w14:paraId="31DE6AF8" w14:textId="77777777" w:rsidR="008D4D88" w:rsidRDefault="008D4D88" w:rsidP="00C448FE">
      <w:pPr>
        <w:autoSpaceDE w:val="0"/>
        <w:autoSpaceDN w:val="0"/>
        <w:adjustRightInd w:val="0"/>
        <w:spacing w:after="0" w:line="240" w:lineRule="auto"/>
        <w:rPr>
          <w:rFonts w:cstheme="minorHAnsi"/>
          <w:kern w:val="0"/>
        </w:rPr>
      </w:pPr>
    </w:p>
    <w:p w14:paraId="583E4FB0" w14:textId="6279CC9E" w:rsidR="008D4D88" w:rsidRDefault="008D4D88" w:rsidP="00C448FE">
      <w:pPr>
        <w:autoSpaceDE w:val="0"/>
        <w:autoSpaceDN w:val="0"/>
        <w:adjustRightInd w:val="0"/>
        <w:spacing w:after="0" w:line="240" w:lineRule="auto"/>
        <w:rPr>
          <w:rFonts w:cstheme="minorHAnsi"/>
          <w:kern w:val="0"/>
        </w:rPr>
      </w:pPr>
      <w:r w:rsidRPr="008D4D88">
        <w:rPr>
          <w:rFonts w:cstheme="minorHAnsi"/>
          <w:b/>
          <w:bCs/>
          <w:kern w:val="0"/>
        </w:rPr>
        <w:t>A MOTION WAS MADE BY EUTIS</w:t>
      </w:r>
      <w:r>
        <w:rPr>
          <w:rFonts w:cstheme="minorHAnsi"/>
          <w:kern w:val="0"/>
        </w:rPr>
        <w:t xml:space="preserve"> to get a quote on what it would cost to renovate Dickenson House, saying that he felt it was the best answer.  The motion died for a lack of a second.</w:t>
      </w:r>
    </w:p>
    <w:p w14:paraId="573D0ED4" w14:textId="77777777" w:rsidR="008D4D88" w:rsidRDefault="008D4D88" w:rsidP="00C448FE">
      <w:pPr>
        <w:autoSpaceDE w:val="0"/>
        <w:autoSpaceDN w:val="0"/>
        <w:adjustRightInd w:val="0"/>
        <w:spacing w:after="0" w:line="240" w:lineRule="auto"/>
        <w:rPr>
          <w:rFonts w:cstheme="minorHAnsi"/>
          <w:kern w:val="0"/>
        </w:rPr>
      </w:pPr>
    </w:p>
    <w:p w14:paraId="474F6815" w14:textId="77777777" w:rsidR="008D4D88" w:rsidRDefault="008D4D88" w:rsidP="00C448FE">
      <w:pPr>
        <w:autoSpaceDE w:val="0"/>
        <w:autoSpaceDN w:val="0"/>
        <w:adjustRightInd w:val="0"/>
        <w:spacing w:after="0" w:line="240" w:lineRule="auto"/>
        <w:rPr>
          <w:rFonts w:cstheme="minorHAnsi"/>
          <w:b/>
          <w:bCs/>
          <w:kern w:val="0"/>
        </w:rPr>
      </w:pPr>
      <w:r>
        <w:rPr>
          <w:rFonts w:cstheme="minorHAnsi"/>
          <w:b/>
          <w:bCs/>
          <w:kern w:val="0"/>
        </w:rPr>
        <w:t>PUBLIC COMMENT</w:t>
      </w:r>
    </w:p>
    <w:p w14:paraId="05F74C1D" w14:textId="77777777" w:rsidR="008D4D88" w:rsidRDefault="008D4D88" w:rsidP="00C448FE">
      <w:pPr>
        <w:autoSpaceDE w:val="0"/>
        <w:autoSpaceDN w:val="0"/>
        <w:adjustRightInd w:val="0"/>
        <w:spacing w:after="0" w:line="240" w:lineRule="auto"/>
        <w:rPr>
          <w:rFonts w:cstheme="minorHAnsi"/>
          <w:b/>
          <w:bCs/>
          <w:kern w:val="0"/>
        </w:rPr>
      </w:pPr>
    </w:p>
    <w:p w14:paraId="6DAC5400" w14:textId="41DFFA4E" w:rsidR="008D4D88" w:rsidRPr="008D4D88" w:rsidRDefault="008D4D88" w:rsidP="00C448FE">
      <w:pPr>
        <w:autoSpaceDE w:val="0"/>
        <w:autoSpaceDN w:val="0"/>
        <w:adjustRightInd w:val="0"/>
        <w:spacing w:after="0" w:line="240" w:lineRule="auto"/>
        <w:rPr>
          <w:rFonts w:cstheme="minorHAnsi"/>
          <w:kern w:val="0"/>
        </w:rPr>
      </w:pPr>
      <w:r>
        <w:rPr>
          <w:rFonts w:cstheme="minorHAnsi"/>
          <w:kern w:val="0"/>
        </w:rPr>
        <w:t xml:space="preserve">Bill Walters spoke on the subject of city hall renovations, he called the suggestion of moving city </w:t>
      </w:r>
      <w:r w:rsidR="00D62CAD">
        <w:rPr>
          <w:rFonts w:cstheme="minorHAnsi"/>
          <w:kern w:val="0"/>
        </w:rPr>
        <w:t xml:space="preserve">offices </w:t>
      </w:r>
      <w:r>
        <w:rPr>
          <w:rFonts w:cstheme="minorHAnsi"/>
          <w:kern w:val="0"/>
        </w:rPr>
        <w:t xml:space="preserve">to Dickenson House “idiotic.” </w:t>
      </w:r>
      <w:r w:rsidR="00D62CAD">
        <w:rPr>
          <w:rFonts w:cstheme="minorHAnsi"/>
          <w:kern w:val="0"/>
        </w:rPr>
        <w:t xml:space="preserve"> He said the taxpayers would be paying twice for the same result. </w:t>
      </w:r>
      <w:r>
        <w:rPr>
          <w:rFonts w:cstheme="minorHAnsi"/>
          <w:kern w:val="0"/>
        </w:rPr>
        <w:t xml:space="preserve"> </w:t>
      </w:r>
      <w:r w:rsidR="00D62CAD">
        <w:rPr>
          <w:rFonts w:cstheme="minorHAnsi"/>
          <w:kern w:val="0"/>
        </w:rPr>
        <w:t xml:space="preserve">Walters said that he agreed with Baldridge, that that option appeared to be the less expensive and questioned whether anyone had any idea how much it would cost to put a bathroom in </w:t>
      </w:r>
      <w:r w:rsidR="00B97A20">
        <w:rPr>
          <w:rFonts w:cstheme="minorHAnsi"/>
          <w:kern w:val="0"/>
        </w:rPr>
        <w:t>the Dickenson House.   Eutis said that he didn’t know if renovating the Dickenson House was feasible, but thought that it should be considered.</w:t>
      </w:r>
    </w:p>
    <w:p w14:paraId="5F2B101E" w14:textId="77777777" w:rsidR="008D4D88" w:rsidRDefault="008D4D88" w:rsidP="00C448FE">
      <w:pPr>
        <w:autoSpaceDE w:val="0"/>
        <w:autoSpaceDN w:val="0"/>
        <w:adjustRightInd w:val="0"/>
        <w:spacing w:after="0" w:line="240" w:lineRule="auto"/>
        <w:rPr>
          <w:rFonts w:cstheme="minorHAnsi"/>
          <w:b/>
          <w:bCs/>
          <w:kern w:val="0"/>
        </w:rPr>
      </w:pPr>
    </w:p>
    <w:p w14:paraId="68D069B9" w14:textId="77777777" w:rsidR="00850941" w:rsidRDefault="00850941" w:rsidP="00BA1F70">
      <w:pPr>
        <w:autoSpaceDE w:val="0"/>
        <w:autoSpaceDN w:val="0"/>
        <w:adjustRightInd w:val="0"/>
        <w:spacing w:after="0" w:line="240" w:lineRule="auto"/>
        <w:rPr>
          <w:rFonts w:cstheme="minorHAnsi"/>
          <w:b/>
          <w:bCs/>
          <w:kern w:val="0"/>
        </w:rPr>
      </w:pPr>
    </w:p>
    <w:p w14:paraId="01B97406" w14:textId="77777777" w:rsidR="00850941" w:rsidRDefault="00850941" w:rsidP="00BA1F70">
      <w:pPr>
        <w:autoSpaceDE w:val="0"/>
        <w:autoSpaceDN w:val="0"/>
        <w:adjustRightInd w:val="0"/>
        <w:spacing w:after="0" w:line="240" w:lineRule="auto"/>
        <w:rPr>
          <w:rFonts w:cstheme="minorHAnsi"/>
          <w:b/>
          <w:bCs/>
          <w:kern w:val="0"/>
        </w:rPr>
      </w:pPr>
    </w:p>
    <w:p w14:paraId="072407D8" w14:textId="1E74CBC1" w:rsidR="003E5AAD" w:rsidRPr="003E5AAD" w:rsidRDefault="003E5AAD" w:rsidP="00BA1F70">
      <w:pPr>
        <w:autoSpaceDE w:val="0"/>
        <w:autoSpaceDN w:val="0"/>
        <w:adjustRightInd w:val="0"/>
        <w:spacing w:after="0" w:line="240" w:lineRule="auto"/>
        <w:rPr>
          <w:rFonts w:cstheme="minorHAnsi"/>
          <w:b/>
          <w:bCs/>
          <w:kern w:val="0"/>
        </w:rPr>
      </w:pPr>
      <w:r w:rsidRPr="003E5AAD">
        <w:rPr>
          <w:rFonts w:cstheme="minorHAnsi"/>
          <w:b/>
          <w:bCs/>
          <w:kern w:val="0"/>
        </w:rPr>
        <w:t>COMMISSIONER REPORTS:</w:t>
      </w:r>
    </w:p>
    <w:p w14:paraId="10EB6E2A" w14:textId="77777777" w:rsidR="003E5AAD" w:rsidRPr="003E5AAD" w:rsidRDefault="003E5AAD" w:rsidP="00BA1F70">
      <w:pPr>
        <w:autoSpaceDE w:val="0"/>
        <w:autoSpaceDN w:val="0"/>
        <w:adjustRightInd w:val="0"/>
        <w:spacing w:after="0" w:line="240" w:lineRule="auto"/>
        <w:rPr>
          <w:rFonts w:cstheme="minorHAnsi"/>
          <w:b/>
          <w:bCs/>
          <w:kern w:val="0"/>
        </w:rPr>
      </w:pPr>
    </w:p>
    <w:p w14:paraId="6F84AE70" w14:textId="4CA3EF75" w:rsidR="003E5AAD" w:rsidRPr="003E5AAD" w:rsidRDefault="003E5AAD" w:rsidP="00BA1F70">
      <w:pPr>
        <w:autoSpaceDE w:val="0"/>
        <w:autoSpaceDN w:val="0"/>
        <w:adjustRightInd w:val="0"/>
        <w:spacing w:after="0" w:line="240" w:lineRule="auto"/>
        <w:rPr>
          <w:rFonts w:cstheme="minorHAnsi"/>
          <w:b/>
          <w:bCs/>
          <w:kern w:val="0"/>
        </w:rPr>
      </w:pPr>
      <w:r w:rsidRPr="003E5AAD">
        <w:rPr>
          <w:rFonts w:cstheme="minorHAnsi"/>
          <w:b/>
          <w:bCs/>
          <w:kern w:val="0"/>
        </w:rPr>
        <w:t>T</w:t>
      </w:r>
      <w:r w:rsidR="00B97A20">
        <w:rPr>
          <w:rFonts w:cstheme="minorHAnsi"/>
          <w:b/>
          <w:bCs/>
          <w:kern w:val="0"/>
        </w:rPr>
        <w:t>erry Eutis</w:t>
      </w:r>
      <w:r w:rsidRPr="003E5AAD">
        <w:rPr>
          <w:rFonts w:cstheme="minorHAnsi"/>
          <w:b/>
          <w:bCs/>
          <w:kern w:val="0"/>
        </w:rPr>
        <w:t xml:space="preserve">, </w:t>
      </w:r>
      <w:r w:rsidR="00B97A20">
        <w:rPr>
          <w:rFonts w:cstheme="minorHAnsi"/>
          <w:b/>
          <w:bCs/>
          <w:kern w:val="0"/>
        </w:rPr>
        <w:t>Public Health and Safety</w:t>
      </w:r>
    </w:p>
    <w:p w14:paraId="419D2E6F" w14:textId="13C4B3F2" w:rsidR="00593B12" w:rsidRPr="00593B12" w:rsidRDefault="00694883" w:rsidP="00593B12">
      <w:pPr>
        <w:pStyle w:val="ListParagraph"/>
        <w:numPr>
          <w:ilvl w:val="1"/>
          <w:numId w:val="2"/>
        </w:numPr>
        <w:autoSpaceDE w:val="0"/>
        <w:autoSpaceDN w:val="0"/>
        <w:adjustRightInd w:val="0"/>
        <w:spacing w:after="0" w:line="240" w:lineRule="auto"/>
        <w:rPr>
          <w:rFonts w:cstheme="minorHAnsi"/>
          <w:kern w:val="0"/>
        </w:rPr>
      </w:pPr>
      <w:r>
        <w:rPr>
          <w:rFonts w:cstheme="minorHAnsi"/>
          <w:kern w:val="0"/>
        </w:rPr>
        <w:t>Reminded the public about the Ambulance board meeting on Wednesday at 4:30 p.m. to discuss staffing issues</w:t>
      </w:r>
    </w:p>
    <w:p w14:paraId="47F108B3" w14:textId="258558D9" w:rsidR="003E5AAD" w:rsidRPr="00593B12" w:rsidRDefault="003E5AAD" w:rsidP="00593B12">
      <w:pPr>
        <w:autoSpaceDE w:val="0"/>
        <w:autoSpaceDN w:val="0"/>
        <w:adjustRightInd w:val="0"/>
        <w:spacing w:after="0" w:line="240" w:lineRule="auto"/>
        <w:ind w:left="1080"/>
        <w:rPr>
          <w:rFonts w:cstheme="minorHAnsi"/>
          <w:kern w:val="0"/>
        </w:rPr>
      </w:pPr>
    </w:p>
    <w:p w14:paraId="032F93A8" w14:textId="22A9D05D" w:rsidR="003E5AAD" w:rsidRPr="003E5AAD" w:rsidRDefault="003E5AAD" w:rsidP="003E5AAD">
      <w:pPr>
        <w:autoSpaceDE w:val="0"/>
        <w:autoSpaceDN w:val="0"/>
        <w:adjustRightInd w:val="0"/>
        <w:spacing w:after="0" w:line="240" w:lineRule="auto"/>
        <w:rPr>
          <w:rFonts w:cstheme="minorHAnsi"/>
          <w:b/>
          <w:bCs/>
          <w:kern w:val="0"/>
        </w:rPr>
      </w:pPr>
      <w:r w:rsidRPr="003E5AAD">
        <w:rPr>
          <w:rFonts w:cstheme="minorHAnsi"/>
          <w:b/>
          <w:bCs/>
          <w:kern w:val="0"/>
        </w:rPr>
        <w:t>Gregory McDermott, Streets, Water and Sewer</w:t>
      </w:r>
    </w:p>
    <w:p w14:paraId="0AAC8A18" w14:textId="47626DC2" w:rsidR="003E5AAD" w:rsidRDefault="00694883" w:rsidP="003E5AAD">
      <w:pPr>
        <w:pStyle w:val="ListParagraph"/>
        <w:numPr>
          <w:ilvl w:val="1"/>
          <w:numId w:val="5"/>
        </w:numPr>
        <w:autoSpaceDE w:val="0"/>
        <w:autoSpaceDN w:val="0"/>
        <w:adjustRightInd w:val="0"/>
        <w:spacing w:after="0" w:line="240" w:lineRule="auto"/>
        <w:rPr>
          <w:rFonts w:cstheme="minorHAnsi"/>
          <w:kern w:val="0"/>
        </w:rPr>
      </w:pPr>
      <w:r>
        <w:rPr>
          <w:rFonts w:cstheme="minorHAnsi"/>
          <w:kern w:val="0"/>
        </w:rPr>
        <w:t>Announced that leaf vac has ended.</w:t>
      </w:r>
    </w:p>
    <w:p w14:paraId="154852CA" w14:textId="40021722" w:rsidR="003E5AAD" w:rsidRPr="00F96724" w:rsidRDefault="003E5AAD" w:rsidP="003E5AAD">
      <w:pPr>
        <w:autoSpaceDE w:val="0"/>
        <w:autoSpaceDN w:val="0"/>
        <w:adjustRightInd w:val="0"/>
        <w:spacing w:after="0" w:line="240" w:lineRule="auto"/>
        <w:rPr>
          <w:rFonts w:cstheme="minorHAnsi"/>
          <w:b/>
          <w:bCs/>
          <w:kern w:val="0"/>
        </w:rPr>
      </w:pPr>
      <w:r>
        <w:rPr>
          <w:rFonts w:cstheme="minorHAnsi"/>
          <w:kern w:val="0"/>
        </w:rPr>
        <w:br/>
      </w:r>
      <w:r w:rsidRPr="00F96724">
        <w:rPr>
          <w:rFonts w:cstheme="minorHAnsi"/>
          <w:b/>
          <w:bCs/>
          <w:kern w:val="0"/>
        </w:rPr>
        <w:t>Rich Baldridge, Public Property</w:t>
      </w:r>
    </w:p>
    <w:p w14:paraId="0EC29262" w14:textId="797738F5" w:rsidR="003E5AAD" w:rsidRPr="00F96724" w:rsidRDefault="00694883" w:rsidP="00F96724">
      <w:pPr>
        <w:pStyle w:val="ListParagraph"/>
        <w:numPr>
          <w:ilvl w:val="1"/>
          <w:numId w:val="7"/>
        </w:numPr>
        <w:autoSpaceDE w:val="0"/>
        <w:autoSpaceDN w:val="0"/>
        <w:adjustRightInd w:val="0"/>
        <w:spacing w:after="0" w:line="240" w:lineRule="auto"/>
        <w:rPr>
          <w:rFonts w:cstheme="minorHAnsi"/>
          <w:kern w:val="0"/>
        </w:rPr>
      </w:pPr>
      <w:r>
        <w:rPr>
          <w:rFonts w:cstheme="minorHAnsi"/>
          <w:kern w:val="0"/>
        </w:rPr>
        <w:t xml:space="preserve">Announced the dog park is closed until more information is known about the canine virus.   </w:t>
      </w:r>
    </w:p>
    <w:p w14:paraId="0FA9E63C" w14:textId="702460B2" w:rsidR="00F96724" w:rsidRDefault="00694883" w:rsidP="00F96724">
      <w:pPr>
        <w:pStyle w:val="ListParagraph"/>
        <w:numPr>
          <w:ilvl w:val="1"/>
          <w:numId w:val="7"/>
        </w:numPr>
        <w:autoSpaceDE w:val="0"/>
        <w:autoSpaceDN w:val="0"/>
        <w:adjustRightInd w:val="0"/>
        <w:spacing w:after="0" w:line="240" w:lineRule="auto"/>
        <w:rPr>
          <w:rFonts w:cstheme="minorHAnsi"/>
          <w:kern w:val="0"/>
        </w:rPr>
      </w:pPr>
      <w:r>
        <w:rPr>
          <w:rFonts w:cstheme="minorHAnsi"/>
          <w:kern w:val="0"/>
        </w:rPr>
        <w:t>Said the transformer for the Mallick substation upgrade will arrive in late May.</w:t>
      </w:r>
    </w:p>
    <w:p w14:paraId="4A19AB46" w14:textId="1C95D716" w:rsidR="00694883" w:rsidRDefault="00694883" w:rsidP="00F96724">
      <w:pPr>
        <w:pStyle w:val="ListParagraph"/>
        <w:numPr>
          <w:ilvl w:val="1"/>
          <w:numId w:val="7"/>
        </w:numPr>
        <w:autoSpaceDE w:val="0"/>
        <w:autoSpaceDN w:val="0"/>
        <w:adjustRightInd w:val="0"/>
        <w:spacing w:after="0" w:line="240" w:lineRule="auto"/>
        <w:rPr>
          <w:rFonts w:cstheme="minorHAnsi"/>
          <w:kern w:val="0"/>
        </w:rPr>
      </w:pPr>
      <w:r>
        <w:rPr>
          <w:rFonts w:cstheme="minorHAnsi"/>
          <w:kern w:val="0"/>
        </w:rPr>
        <w:t xml:space="preserve">Encouraged residents to volunteer for </w:t>
      </w:r>
    </w:p>
    <w:p w14:paraId="581F32FE" w14:textId="761032F9" w:rsidR="00694883" w:rsidRDefault="00694883" w:rsidP="00F96724">
      <w:pPr>
        <w:pStyle w:val="ListParagraph"/>
        <w:numPr>
          <w:ilvl w:val="1"/>
          <w:numId w:val="7"/>
        </w:numPr>
        <w:autoSpaceDE w:val="0"/>
        <w:autoSpaceDN w:val="0"/>
        <w:adjustRightInd w:val="0"/>
        <w:spacing w:after="0" w:line="240" w:lineRule="auto"/>
        <w:rPr>
          <w:rFonts w:cstheme="minorHAnsi"/>
          <w:kern w:val="0"/>
        </w:rPr>
      </w:pPr>
      <w:r>
        <w:rPr>
          <w:rFonts w:cstheme="minorHAnsi"/>
          <w:kern w:val="0"/>
        </w:rPr>
        <w:t>Thanked We are Oglesby for their efforts on the second annual parade.</w:t>
      </w:r>
    </w:p>
    <w:p w14:paraId="4DC9CAA2" w14:textId="6B1F296E" w:rsidR="00694883" w:rsidRDefault="00694883" w:rsidP="00F96724">
      <w:pPr>
        <w:pStyle w:val="ListParagraph"/>
        <w:numPr>
          <w:ilvl w:val="1"/>
          <w:numId w:val="7"/>
        </w:numPr>
        <w:autoSpaceDE w:val="0"/>
        <w:autoSpaceDN w:val="0"/>
        <w:adjustRightInd w:val="0"/>
        <w:spacing w:after="0" w:line="240" w:lineRule="auto"/>
        <w:rPr>
          <w:rFonts w:cstheme="minorHAnsi"/>
          <w:kern w:val="0"/>
        </w:rPr>
      </w:pPr>
      <w:r>
        <w:rPr>
          <w:rFonts w:cstheme="minorHAnsi"/>
          <w:kern w:val="0"/>
        </w:rPr>
        <w:t>Announced the lighting context and urged residents to participate.</w:t>
      </w:r>
      <w:r>
        <w:rPr>
          <w:rFonts w:cstheme="minorHAnsi"/>
          <w:kern w:val="0"/>
        </w:rPr>
        <w:br/>
      </w:r>
      <w:r>
        <w:rPr>
          <w:rFonts w:cstheme="minorHAnsi"/>
          <w:kern w:val="0"/>
        </w:rPr>
        <w:br/>
      </w:r>
    </w:p>
    <w:p w14:paraId="2B8D373F" w14:textId="516F94BF" w:rsidR="00C849F7" w:rsidRDefault="00C849F7" w:rsidP="00C849F7">
      <w:pPr>
        <w:autoSpaceDE w:val="0"/>
        <w:autoSpaceDN w:val="0"/>
        <w:adjustRightInd w:val="0"/>
        <w:spacing w:after="0" w:line="240" w:lineRule="auto"/>
        <w:rPr>
          <w:rFonts w:cstheme="minorHAnsi"/>
          <w:b/>
          <w:bCs/>
          <w:kern w:val="0"/>
        </w:rPr>
      </w:pPr>
      <w:r w:rsidRPr="00C849F7">
        <w:rPr>
          <w:rFonts w:cstheme="minorHAnsi"/>
          <w:b/>
          <w:bCs/>
          <w:kern w:val="0"/>
        </w:rPr>
        <w:t>MAYOR’S REPORT:</w:t>
      </w:r>
    </w:p>
    <w:p w14:paraId="5DE4E849" w14:textId="0D91FD4D" w:rsidR="00C849F7" w:rsidRPr="00C849F7" w:rsidRDefault="00694883" w:rsidP="00C849F7">
      <w:pPr>
        <w:pStyle w:val="ListParagraph"/>
        <w:numPr>
          <w:ilvl w:val="0"/>
          <w:numId w:val="14"/>
        </w:numPr>
        <w:autoSpaceDE w:val="0"/>
        <w:autoSpaceDN w:val="0"/>
        <w:adjustRightInd w:val="0"/>
        <w:spacing w:after="0" w:line="240" w:lineRule="auto"/>
        <w:rPr>
          <w:rFonts w:cstheme="minorHAnsi"/>
          <w:kern w:val="0"/>
        </w:rPr>
      </w:pPr>
      <w:r>
        <w:rPr>
          <w:rFonts w:cstheme="minorHAnsi"/>
          <w:kern w:val="0"/>
        </w:rPr>
        <w:t>Announced the Turkey Trot had more than 1,100 participants.</w:t>
      </w:r>
    </w:p>
    <w:p w14:paraId="33C9B31B" w14:textId="27C1E901" w:rsidR="00C849F7" w:rsidRPr="00C849F7" w:rsidRDefault="00694883" w:rsidP="00C849F7">
      <w:pPr>
        <w:pStyle w:val="ListParagraph"/>
        <w:numPr>
          <w:ilvl w:val="0"/>
          <w:numId w:val="14"/>
        </w:numPr>
        <w:autoSpaceDE w:val="0"/>
        <w:autoSpaceDN w:val="0"/>
        <w:adjustRightInd w:val="0"/>
        <w:spacing w:after="0" w:line="240" w:lineRule="auto"/>
        <w:rPr>
          <w:rFonts w:cstheme="minorHAnsi"/>
          <w:kern w:val="0"/>
        </w:rPr>
      </w:pPr>
      <w:r>
        <w:rPr>
          <w:rFonts w:cstheme="minorHAnsi"/>
          <w:kern w:val="0"/>
        </w:rPr>
        <w:t>Encouraged residents to attend the Hometown Christmas Event.</w:t>
      </w:r>
    </w:p>
    <w:p w14:paraId="5E0C9EB6" w14:textId="77777777" w:rsidR="00F96724" w:rsidRDefault="00F96724" w:rsidP="003E5AAD">
      <w:pPr>
        <w:autoSpaceDE w:val="0"/>
        <w:autoSpaceDN w:val="0"/>
        <w:adjustRightInd w:val="0"/>
        <w:spacing w:after="0" w:line="240" w:lineRule="auto"/>
        <w:rPr>
          <w:rFonts w:cstheme="minorHAnsi"/>
          <w:kern w:val="0"/>
        </w:rPr>
      </w:pPr>
    </w:p>
    <w:p w14:paraId="44B26652" w14:textId="7717C674" w:rsidR="00C849F7" w:rsidRDefault="00C849F7" w:rsidP="00C849F7">
      <w:pPr>
        <w:autoSpaceDE w:val="0"/>
        <w:autoSpaceDN w:val="0"/>
        <w:adjustRightInd w:val="0"/>
        <w:spacing w:after="0" w:line="240" w:lineRule="auto"/>
        <w:rPr>
          <w:rFonts w:cstheme="minorHAnsi"/>
          <w:b/>
          <w:bCs/>
          <w:kern w:val="0"/>
        </w:rPr>
      </w:pPr>
      <w:r>
        <w:rPr>
          <w:rFonts w:cstheme="minorHAnsi"/>
          <w:b/>
          <w:bCs/>
          <w:kern w:val="0"/>
        </w:rPr>
        <w:t xml:space="preserve">A MOTION WAS MADE BY </w:t>
      </w:r>
      <w:r>
        <w:rPr>
          <w:rFonts w:cstheme="minorHAnsi"/>
          <w:kern w:val="0"/>
        </w:rPr>
        <w:t xml:space="preserve">McDermott, </w:t>
      </w:r>
      <w:r>
        <w:rPr>
          <w:rFonts w:cstheme="minorHAnsi"/>
          <w:b/>
          <w:bCs/>
          <w:kern w:val="0"/>
        </w:rPr>
        <w:t xml:space="preserve">SECONDED BY </w:t>
      </w:r>
      <w:r w:rsidR="00694883">
        <w:rPr>
          <w:rFonts w:cstheme="minorHAnsi"/>
          <w:kern w:val="0"/>
        </w:rPr>
        <w:t>Baldridge</w:t>
      </w:r>
      <w:r w:rsidR="007D2086">
        <w:rPr>
          <w:rFonts w:cstheme="minorHAnsi"/>
          <w:kern w:val="0"/>
        </w:rPr>
        <w:t xml:space="preserve"> </w:t>
      </w:r>
      <w:r>
        <w:rPr>
          <w:rFonts w:cstheme="minorHAnsi"/>
          <w:kern w:val="0"/>
        </w:rPr>
        <w:t xml:space="preserve">to adjourn at </w:t>
      </w:r>
      <w:r w:rsidR="00694883">
        <w:rPr>
          <w:rFonts w:cstheme="minorHAnsi"/>
          <w:kern w:val="0"/>
        </w:rPr>
        <w:t>7:29</w:t>
      </w:r>
      <w:r>
        <w:rPr>
          <w:rFonts w:cstheme="minorHAnsi"/>
          <w:kern w:val="0"/>
        </w:rPr>
        <w:t xml:space="preserve"> p.m. </w:t>
      </w:r>
      <w:r>
        <w:rPr>
          <w:rFonts w:cstheme="minorHAnsi"/>
          <w:b/>
          <w:bCs/>
          <w:kern w:val="0"/>
        </w:rPr>
        <w:t>AYES:</w:t>
      </w:r>
      <w:r>
        <w:rPr>
          <w:rFonts w:cstheme="minorHAnsi"/>
          <w:kern w:val="0"/>
        </w:rPr>
        <w:t xml:space="preserve"> Baldridge,</w:t>
      </w:r>
      <w:r w:rsidR="00850941">
        <w:rPr>
          <w:rFonts w:cstheme="minorHAnsi"/>
          <w:kern w:val="0"/>
        </w:rPr>
        <w:t xml:space="preserve"> </w:t>
      </w:r>
      <w:r w:rsidR="00694883">
        <w:rPr>
          <w:rFonts w:cstheme="minorHAnsi"/>
          <w:kern w:val="0"/>
        </w:rPr>
        <w:t xml:space="preserve">Eutis, </w:t>
      </w:r>
      <w:r>
        <w:rPr>
          <w:rFonts w:cstheme="minorHAnsi"/>
          <w:kern w:val="0"/>
        </w:rPr>
        <w:t xml:space="preserve">McDermott, Curran. </w:t>
      </w:r>
      <w:r>
        <w:rPr>
          <w:rFonts w:cstheme="minorHAnsi"/>
          <w:b/>
          <w:bCs/>
          <w:kern w:val="0"/>
        </w:rPr>
        <w:t xml:space="preserve">NAYS:  </w:t>
      </w:r>
      <w:r>
        <w:rPr>
          <w:rFonts w:cstheme="minorHAnsi"/>
          <w:kern w:val="0"/>
        </w:rPr>
        <w:t xml:space="preserve">None   </w:t>
      </w:r>
      <w:r>
        <w:rPr>
          <w:rFonts w:cstheme="minorHAnsi"/>
          <w:b/>
          <w:bCs/>
          <w:kern w:val="0"/>
        </w:rPr>
        <w:t>MOTION CARRIED.</w:t>
      </w:r>
    </w:p>
    <w:sectPr w:rsidR="00C849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0D9E"/>
    <w:multiLevelType w:val="hybridMultilevel"/>
    <w:tmpl w:val="236AFA6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8277A8"/>
    <w:multiLevelType w:val="hybridMultilevel"/>
    <w:tmpl w:val="73F88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307AC"/>
    <w:multiLevelType w:val="hybridMultilevel"/>
    <w:tmpl w:val="16A07992"/>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0711F0"/>
    <w:multiLevelType w:val="hybridMultilevel"/>
    <w:tmpl w:val="B9A2F10A"/>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54513E"/>
    <w:multiLevelType w:val="hybridMultilevel"/>
    <w:tmpl w:val="0F4AF57A"/>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473416"/>
    <w:multiLevelType w:val="hybridMultilevel"/>
    <w:tmpl w:val="D47665B2"/>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4DD67E3"/>
    <w:multiLevelType w:val="hybridMultilevel"/>
    <w:tmpl w:val="5888DC8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AE0E43"/>
    <w:multiLevelType w:val="hybridMultilevel"/>
    <w:tmpl w:val="A05C9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D8217A"/>
    <w:multiLevelType w:val="hybridMultilevel"/>
    <w:tmpl w:val="6A12A37C"/>
    <w:lvl w:ilvl="0" w:tplc="FFFFFFFF">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D793C74"/>
    <w:multiLevelType w:val="hybridMultilevel"/>
    <w:tmpl w:val="BEA8E57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0122B0"/>
    <w:multiLevelType w:val="hybridMultilevel"/>
    <w:tmpl w:val="24A40144"/>
    <w:lvl w:ilvl="0" w:tplc="FFFFFFFF">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1BF1AAE"/>
    <w:multiLevelType w:val="hybridMultilevel"/>
    <w:tmpl w:val="8458A3A8"/>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FD517A4"/>
    <w:multiLevelType w:val="hybridMultilevel"/>
    <w:tmpl w:val="6BF2A34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C3C71AF"/>
    <w:multiLevelType w:val="hybridMultilevel"/>
    <w:tmpl w:val="40708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4053CD"/>
    <w:multiLevelType w:val="hybridMultilevel"/>
    <w:tmpl w:val="9904BCD2"/>
    <w:lvl w:ilvl="0" w:tplc="FFFFFFFF">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0AC3783"/>
    <w:multiLevelType w:val="hybridMultilevel"/>
    <w:tmpl w:val="8F3C92A8"/>
    <w:lvl w:ilvl="0" w:tplc="DAA69E62">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983D72"/>
    <w:multiLevelType w:val="hybridMultilevel"/>
    <w:tmpl w:val="ED4C115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AF7AF4"/>
    <w:multiLevelType w:val="hybridMultilevel"/>
    <w:tmpl w:val="4E6A8B7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6609174">
    <w:abstractNumId w:val="9"/>
  </w:num>
  <w:num w:numId="2" w16cid:durableId="1764841381">
    <w:abstractNumId w:val="10"/>
  </w:num>
  <w:num w:numId="3" w16cid:durableId="1875576228">
    <w:abstractNumId w:val="0"/>
  </w:num>
  <w:num w:numId="4" w16cid:durableId="336617302">
    <w:abstractNumId w:val="6"/>
  </w:num>
  <w:num w:numId="5" w16cid:durableId="785199705">
    <w:abstractNumId w:val="14"/>
  </w:num>
  <w:num w:numId="6" w16cid:durableId="1882395188">
    <w:abstractNumId w:val="16"/>
  </w:num>
  <w:num w:numId="7" w16cid:durableId="93985374">
    <w:abstractNumId w:val="8"/>
  </w:num>
  <w:num w:numId="8" w16cid:durableId="959216280">
    <w:abstractNumId w:val="17"/>
  </w:num>
  <w:num w:numId="9" w16cid:durableId="1051995813">
    <w:abstractNumId w:val="5"/>
  </w:num>
  <w:num w:numId="10" w16cid:durableId="1413039252">
    <w:abstractNumId w:val="4"/>
  </w:num>
  <w:num w:numId="11" w16cid:durableId="171184225">
    <w:abstractNumId w:val="3"/>
  </w:num>
  <w:num w:numId="12" w16cid:durableId="1446460344">
    <w:abstractNumId w:val="11"/>
  </w:num>
  <w:num w:numId="13" w16cid:durableId="1332829797">
    <w:abstractNumId w:val="2"/>
  </w:num>
  <w:num w:numId="14" w16cid:durableId="379062443">
    <w:abstractNumId w:val="12"/>
  </w:num>
  <w:num w:numId="15" w16cid:durableId="1292056961">
    <w:abstractNumId w:val="13"/>
  </w:num>
  <w:num w:numId="16" w16cid:durableId="958493142">
    <w:abstractNumId w:val="15"/>
  </w:num>
  <w:num w:numId="17" w16cid:durableId="1446383620">
    <w:abstractNumId w:val="1"/>
  </w:num>
  <w:num w:numId="18" w16cid:durableId="11179857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ECB"/>
    <w:rsid w:val="000715E2"/>
    <w:rsid w:val="001E2C9F"/>
    <w:rsid w:val="00207D08"/>
    <w:rsid w:val="00237865"/>
    <w:rsid w:val="002F6BBD"/>
    <w:rsid w:val="003728D8"/>
    <w:rsid w:val="00372F38"/>
    <w:rsid w:val="003E5AAD"/>
    <w:rsid w:val="0041404F"/>
    <w:rsid w:val="00417512"/>
    <w:rsid w:val="0046109F"/>
    <w:rsid w:val="00536037"/>
    <w:rsid w:val="00593B12"/>
    <w:rsid w:val="00597797"/>
    <w:rsid w:val="005A7D57"/>
    <w:rsid w:val="005F078C"/>
    <w:rsid w:val="006277DF"/>
    <w:rsid w:val="00653487"/>
    <w:rsid w:val="00665E2D"/>
    <w:rsid w:val="00694883"/>
    <w:rsid w:val="006A48C5"/>
    <w:rsid w:val="006D6705"/>
    <w:rsid w:val="00711A96"/>
    <w:rsid w:val="00721B8B"/>
    <w:rsid w:val="007463FA"/>
    <w:rsid w:val="007B1FE4"/>
    <w:rsid w:val="007D2086"/>
    <w:rsid w:val="00850941"/>
    <w:rsid w:val="0085363B"/>
    <w:rsid w:val="0088668B"/>
    <w:rsid w:val="0089515B"/>
    <w:rsid w:val="008D4D88"/>
    <w:rsid w:val="00940D56"/>
    <w:rsid w:val="009D1627"/>
    <w:rsid w:val="00A31671"/>
    <w:rsid w:val="00A51ECB"/>
    <w:rsid w:val="00A705B4"/>
    <w:rsid w:val="00AC1528"/>
    <w:rsid w:val="00B71F66"/>
    <w:rsid w:val="00B97A20"/>
    <w:rsid w:val="00BA1F70"/>
    <w:rsid w:val="00BA7987"/>
    <w:rsid w:val="00BC6BBC"/>
    <w:rsid w:val="00BD162D"/>
    <w:rsid w:val="00C448FE"/>
    <w:rsid w:val="00C849F7"/>
    <w:rsid w:val="00C860A5"/>
    <w:rsid w:val="00CD2516"/>
    <w:rsid w:val="00D00366"/>
    <w:rsid w:val="00D564CB"/>
    <w:rsid w:val="00D62CAD"/>
    <w:rsid w:val="00E33110"/>
    <w:rsid w:val="00E70269"/>
    <w:rsid w:val="00EA4B15"/>
    <w:rsid w:val="00F15B1A"/>
    <w:rsid w:val="00F96724"/>
    <w:rsid w:val="00FD0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48A71"/>
  <w15:chartTrackingRefBased/>
  <w15:docId w15:val="{A0ECB244-53D4-436A-860E-7952CB18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E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A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00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4</Pages>
  <Words>1511</Words>
  <Characters>8615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Oglesby Clerk</dc:creator>
  <cp:keywords/>
  <dc:description/>
  <cp:lastModifiedBy>Oglesby Clerk</cp:lastModifiedBy>
  <cp:revision>6</cp:revision>
  <cp:lastPrinted>2023-11-03T14:29:00Z</cp:lastPrinted>
  <dcterms:created xsi:type="dcterms:W3CDTF">2023-12-11T16:28:00Z</dcterms:created>
  <dcterms:modified xsi:type="dcterms:W3CDTF">2023-12-15T20:14:00Z</dcterms:modified>
</cp:coreProperties>
</file>